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CE8" w:rsidRDefault="006B7CE8" w:rsidP="007F7BA8">
      <w:pPr>
        <w:shd w:val="clear" w:color="auto" w:fill="E6E6E6"/>
        <w:spacing w:after="120"/>
        <w:ind w:left="2268" w:right="2267"/>
        <w:jc w:val="center"/>
        <w:rPr>
          <w:b/>
          <w:sz w:val="26"/>
        </w:rPr>
      </w:pPr>
      <w:r>
        <w:rPr>
          <w:b/>
          <w:sz w:val="26"/>
        </w:rPr>
        <w:t>Convention</w:t>
      </w:r>
      <w:r w:rsidR="00E11AC6">
        <w:rPr>
          <w:b/>
          <w:sz w:val="26"/>
        </w:rPr>
        <w:t xml:space="preserve"> n° </w:t>
      </w:r>
      <w:r w:rsidR="00986DFE">
        <w:rPr>
          <w:b/>
          <w:sz w:val="26"/>
        </w:rPr>
        <w:t>73227</w:t>
      </w:r>
      <w:r w:rsidR="00E11AC6">
        <w:rPr>
          <w:b/>
          <w:sz w:val="26"/>
        </w:rPr>
        <w:t>-2014</w:t>
      </w:r>
      <w:r>
        <w:rPr>
          <w:b/>
          <w:sz w:val="26"/>
        </w:rPr>
        <w:t>.01</w:t>
      </w:r>
    </w:p>
    <w:p w:rsidR="00E75F97" w:rsidRDefault="00E75F97" w:rsidP="009920C8">
      <w:pPr>
        <w:pBdr>
          <w:top w:val="single" w:sz="12" w:space="3" w:color="auto"/>
          <w:left w:val="single" w:sz="12" w:space="4" w:color="auto"/>
          <w:bottom w:val="single" w:sz="12" w:space="4" w:color="auto"/>
          <w:right w:val="single" w:sz="12" w:space="4" w:color="auto"/>
        </w:pBdr>
        <w:spacing w:before="0"/>
        <w:ind w:left="1134" w:right="1133"/>
        <w:jc w:val="center"/>
        <w:rPr>
          <w:b/>
          <w:sz w:val="26"/>
        </w:rPr>
      </w:pPr>
      <w:proofErr w:type="gramStart"/>
      <w:r>
        <w:rPr>
          <w:b/>
          <w:sz w:val="26"/>
        </w:rPr>
        <w:t>pour</w:t>
      </w:r>
      <w:proofErr w:type="gramEnd"/>
      <w:r>
        <w:rPr>
          <w:b/>
          <w:sz w:val="26"/>
        </w:rPr>
        <w:t xml:space="preserve"> le recyclage </w:t>
      </w:r>
      <w:r w:rsidR="00986DFE">
        <w:rPr>
          <w:b/>
          <w:sz w:val="26"/>
        </w:rPr>
        <w:t>en agricu</w:t>
      </w:r>
      <w:r>
        <w:rPr>
          <w:b/>
          <w:sz w:val="26"/>
        </w:rPr>
        <w:t>l</w:t>
      </w:r>
      <w:r w:rsidR="00986DFE">
        <w:rPr>
          <w:b/>
          <w:sz w:val="26"/>
        </w:rPr>
        <w:t>ture</w:t>
      </w:r>
      <w:r>
        <w:rPr>
          <w:b/>
          <w:sz w:val="26"/>
        </w:rPr>
        <w:t xml:space="preserve"> des boues</w:t>
      </w:r>
    </w:p>
    <w:p w:rsidR="00E75F97" w:rsidRDefault="000F1053" w:rsidP="009920C8">
      <w:pPr>
        <w:pBdr>
          <w:top w:val="single" w:sz="12" w:space="3" w:color="auto"/>
          <w:left w:val="single" w:sz="12" w:space="4" w:color="auto"/>
          <w:bottom w:val="single" w:sz="12" w:space="4" w:color="auto"/>
          <w:right w:val="single" w:sz="12" w:space="4" w:color="auto"/>
        </w:pBdr>
        <w:spacing w:before="0"/>
        <w:ind w:left="1134" w:right="1133"/>
        <w:jc w:val="center"/>
        <w:rPr>
          <w:b/>
          <w:sz w:val="26"/>
        </w:rPr>
      </w:pPr>
      <w:proofErr w:type="gramStart"/>
      <w:r>
        <w:rPr>
          <w:b/>
          <w:sz w:val="26"/>
        </w:rPr>
        <w:t>de</w:t>
      </w:r>
      <w:proofErr w:type="gramEnd"/>
      <w:r>
        <w:rPr>
          <w:b/>
          <w:sz w:val="26"/>
        </w:rPr>
        <w:t xml:space="preserve"> la station d’épuration d</w:t>
      </w:r>
      <w:r w:rsidR="00986DFE">
        <w:rPr>
          <w:b/>
          <w:sz w:val="26"/>
        </w:rPr>
        <w:t xml:space="preserve">u </w:t>
      </w:r>
      <w:proofErr w:type="spellStart"/>
      <w:r w:rsidR="00986DFE">
        <w:rPr>
          <w:b/>
          <w:sz w:val="26"/>
        </w:rPr>
        <w:t>Carrey</w:t>
      </w:r>
      <w:proofErr w:type="spellEnd"/>
    </w:p>
    <w:p w:rsidR="00E75F97" w:rsidRDefault="00E75F97">
      <w:pPr>
        <w:pStyle w:val="ARIAL12"/>
        <w:rPr>
          <w:sz w:val="22"/>
        </w:rPr>
      </w:pPr>
    </w:p>
    <w:p w:rsidR="00E75F97" w:rsidRPr="00FE6276" w:rsidRDefault="00E75F97" w:rsidP="00FE6276">
      <w:pPr>
        <w:pStyle w:val="ARIAL12"/>
        <w:rPr>
          <w:b/>
          <w:i/>
          <w:sz w:val="22"/>
        </w:rPr>
      </w:pPr>
      <w:r w:rsidRPr="00FE6276">
        <w:rPr>
          <w:i/>
          <w:sz w:val="22"/>
        </w:rPr>
        <w:t>E</w:t>
      </w:r>
      <w:r w:rsidR="00FE6276">
        <w:rPr>
          <w:i/>
          <w:sz w:val="22"/>
        </w:rPr>
        <w:t>ntre</w:t>
      </w:r>
      <w:r w:rsidRPr="00FE6276">
        <w:rPr>
          <w:i/>
          <w:sz w:val="22"/>
        </w:rPr>
        <w:t>,</w:t>
      </w:r>
    </w:p>
    <w:p w:rsidR="00FE6276" w:rsidRPr="00FE6276" w:rsidRDefault="00E75F97" w:rsidP="00864E93">
      <w:pPr>
        <w:tabs>
          <w:tab w:val="left" w:leader="dot" w:pos="4536"/>
        </w:tabs>
        <w:spacing w:before="0"/>
        <w:ind w:left="4536" w:hanging="3969"/>
        <w:rPr>
          <w:sz w:val="22"/>
        </w:rPr>
      </w:pPr>
      <w:r>
        <w:rPr>
          <w:sz w:val="22"/>
        </w:rPr>
        <w:t xml:space="preserve">Le </w:t>
      </w:r>
      <w:r w:rsidR="00BA0BD4">
        <w:rPr>
          <w:sz w:val="22"/>
        </w:rPr>
        <w:t>p</w:t>
      </w:r>
      <w:r w:rsidR="00CC66E0">
        <w:rPr>
          <w:sz w:val="22"/>
        </w:rPr>
        <w:t>roducteur de boues :</w:t>
      </w:r>
      <w:r w:rsidR="00FE6276">
        <w:rPr>
          <w:sz w:val="22"/>
        </w:rPr>
        <w:tab/>
      </w:r>
      <w:r w:rsidR="00986DFE">
        <w:rPr>
          <w:b/>
          <w:bCs/>
          <w:sz w:val="22"/>
        </w:rPr>
        <w:t>Le Syndicat Intercommunal d’</w:t>
      </w:r>
      <w:proofErr w:type="spellStart"/>
      <w:r w:rsidR="00986DFE">
        <w:rPr>
          <w:b/>
          <w:bCs/>
          <w:sz w:val="22"/>
        </w:rPr>
        <w:t>Assainis</w:t>
      </w:r>
      <w:r w:rsidR="00864E93">
        <w:rPr>
          <w:b/>
          <w:bCs/>
          <w:sz w:val="22"/>
        </w:rPr>
        <w:t>-</w:t>
      </w:r>
      <w:r w:rsidR="00986DFE">
        <w:rPr>
          <w:b/>
          <w:bCs/>
          <w:sz w:val="22"/>
        </w:rPr>
        <w:t>sement</w:t>
      </w:r>
      <w:proofErr w:type="spellEnd"/>
      <w:r w:rsidR="00986DFE">
        <w:rPr>
          <w:b/>
          <w:bCs/>
          <w:sz w:val="22"/>
        </w:rPr>
        <w:t xml:space="preserve"> de la Vanoise </w:t>
      </w:r>
    </w:p>
    <w:p w:rsidR="00AB6661" w:rsidRPr="00AB6661" w:rsidRDefault="00AB6661" w:rsidP="00AB6661">
      <w:pPr>
        <w:tabs>
          <w:tab w:val="left" w:leader="dot" w:pos="4536"/>
        </w:tabs>
        <w:spacing w:before="0"/>
        <w:ind w:left="567"/>
        <w:jc w:val="both"/>
        <w:rPr>
          <w:b/>
          <w:sz w:val="22"/>
        </w:rPr>
      </w:pPr>
      <w:r w:rsidRPr="00AB6661">
        <w:rPr>
          <w:sz w:val="22"/>
        </w:rPr>
        <w:t>Basé à :</w:t>
      </w:r>
      <w:r w:rsidRPr="00AB6661">
        <w:rPr>
          <w:sz w:val="22"/>
        </w:rPr>
        <w:tab/>
      </w:r>
      <w:r w:rsidRPr="00AB6661">
        <w:rPr>
          <w:b/>
          <w:sz w:val="22"/>
        </w:rPr>
        <w:t>BP 5, Mairie de Saint-Bon</w:t>
      </w:r>
    </w:p>
    <w:p w:rsidR="00AB6661" w:rsidRPr="00AB6661" w:rsidRDefault="00AB6661" w:rsidP="00AB6661">
      <w:pPr>
        <w:tabs>
          <w:tab w:val="left" w:pos="4536"/>
        </w:tabs>
        <w:spacing w:before="0"/>
        <w:ind w:left="567"/>
        <w:jc w:val="both"/>
        <w:rPr>
          <w:b/>
          <w:sz w:val="22"/>
        </w:rPr>
      </w:pPr>
      <w:r>
        <w:rPr>
          <w:sz w:val="22"/>
        </w:rPr>
        <w:tab/>
      </w:r>
      <w:r w:rsidRPr="00AB6661">
        <w:rPr>
          <w:b/>
          <w:sz w:val="22"/>
        </w:rPr>
        <w:t>73124 COURCHEVEL C</w:t>
      </w:r>
      <w:r>
        <w:rPr>
          <w:b/>
          <w:sz w:val="22"/>
        </w:rPr>
        <w:t>EDEX</w:t>
      </w:r>
    </w:p>
    <w:p w:rsidR="00CC66E0" w:rsidRDefault="00986DFE" w:rsidP="00CC66E0">
      <w:pPr>
        <w:tabs>
          <w:tab w:val="left" w:leader="dot" w:pos="4536"/>
        </w:tabs>
        <w:spacing w:before="0"/>
        <w:ind w:left="567"/>
        <w:jc w:val="both"/>
        <w:rPr>
          <w:b/>
          <w:iCs/>
          <w:sz w:val="22"/>
          <w:u w:val="single"/>
        </w:rPr>
      </w:pPr>
      <w:r>
        <w:rPr>
          <w:sz w:val="22"/>
        </w:rPr>
        <w:t>D</w:t>
      </w:r>
      <w:r w:rsidR="00CC66E0">
        <w:rPr>
          <w:sz w:val="22"/>
        </w:rPr>
        <w:t xml:space="preserve">ésigné ci-après par : </w:t>
      </w:r>
      <w:r w:rsidR="00CC66E0">
        <w:rPr>
          <w:sz w:val="22"/>
        </w:rPr>
        <w:tab/>
      </w:r>
      <w:r w:rsidR="00CC66E0" w:rsidRPr="00D27E35">
        <w:rPr>
          <w:b/>
          <w:bCs/>
          <w:sz w:val="22"/>
        </w:rPr>
        <w:t>l</w:t>
      </w:r>
      <w:r>
        <w:rPr>
          <w:b/>
          <w:bCs/>
          <w:sz w:val="22"/>
        </w:rPr>
        <w:t xml:space="preserve">e SIAV </w:t>
      </w:r>
      <w:r w:rsidR="00810D09" w:rsidRPr="00D27E35">
        <w:rPr>
          <w:b/>
          <w:iCs/>
          <w:sz w:val="22"/>
        </w:rPr>
        <w:t xml:space="preserve">ou </w:t>
      </w:r>
      <w:r w:rsidR="006C1933" w:rsidRPr="00D27E35">
        <w:rPr>
          <w:b/>
          <w:iCs/>
          <w:sz w:val="22"/>
          <w:u w:val="single"/>
        </w:rPr>
        <w:t>Le Producteur</w:t>
      </w:r>
    </w:p>
    <w:p w:rsidR="00CC66E0" w:rsidRPr="00CC66E0" w:rsidRDefault="00986DFE" w:rsidP="00BA0BD4">
      <w:pPr>
        <w:tabs>
          <w:tab w:val="left" w:leader="dot" w:pos="4536"/>
        </w:tabs>
        <w:spacing w:before="0"/>
        <w:ind w:left="567"/>
        <w:jc w:val="both"/>
        <w:rPr>
          <w:b/>
          <w:bCs/>
          <w:sz w:val="22"/>
        </w:rPr>
      </w:pPr>
      <w:r>
        <w:rPr>
          <w:sz w:val="22"/>
        </w:rPr>
        <w:t>R</w:t>
      </w:r>
      <w:r w:rsidR="00CC66E0">
        <w:rPr>
          <w:sz w:val="22"/>
        </w:rPr>
        <w:t>eprésenté par :</w:t>
      </w:r>
      <w:r w:rsidR="00CC66E0">
        <w:rPr>
          <w:sz w:val="22"/>
        </w:rPr>
        <w:tab/>
      </w:r>
      <w:r w:rsidR="004A0F64">
        <w:rPr>
          <w:b/>
          <w:bCs/>
          <w:sz w:val="22"/>
        </w:rPr>
        <w:t>Philippe MUGNIER</w:t>
      </w:r>
    </w:p>
    <w:p w:rsidR="00E75F97" w:rsidRPr="00FE6276" w:rsidRDefault="00CC66E0" w:rsidP="00BA0BD4">
      <w:pPr>
        <w:tabs>
          <w:tab w:val="left" w:leader="dot" w:pos="4536"/>
        </w:tabs>
        <w:spacing w:before="0"/>
        <w:ind w:left="567"/>
        <w:jc w:val="both"/>
        <w:rPr>
          <w:i/>
          <w:iCs/>
          <w:sz w:val="22"/>
        </w:rPr>
      </w:pPr>
      <w:r>
        <w:rPr>
          <w:sz w:val="22"/>
        </w:rPr>
        <w:t>En sa qualité de :</w:t>
      </w:r>
      <w:r>
        <w:rPr>
          <w:sz w:val="22"/>
        </w:rPr>
        <w:tab/>
      </w:r>
      <w:r w:rsidR="004A0F64">
        <w:rPr>
          <w:b/>
          <w:bCs/>
          <w:sz w:val="22"/>
        </w:rPr>
        <w:t>P</w:t>
      </w:r>
      <w:r w:rsidR="00986DFE">
        <w:rPr>
          <w:b/>
          <w:bCs/>
          <w:sz w:val="22"/>
        </w:rPr>
        <w:t>résident</w:t>
      </w:r>
    </w:p>
    <w:p w:rsidR="00E75F97" w:rsidRDefault="00E75F97">
      <w:pPr>
        <w:pStyle w:val="ARIAL12"/>
        <w:jc w:val="right"/>
        <w:rPr>
          <w:i/>
          <w:caps/>
          <w:sz w:val="22"/>
        </w:rPr>
      </w:pPr>
      <w:r>
        <w:rPr>
          <w:i/>
          <w:caps/>
          <w:sz w:val="22"/>
        </w:rPr>
        <w:t>d'une part,</w:t>
      </w:r>
    </w:p>
    <w:p w:rsidR="00E75F97" w:rsidRDefault="00FE6276">
      <w:pPr>
        <w:pStyle w:val="ARIAL12"/>
        <w:rPr>
          <w:i/>
          <w:caps/>
          <w:sz w:val="22"/>
        </w:rPr>
      </w:pPr>
      <w:r>
        <w:rPr>
          <w:i/>
          <w:sz w:val="22"/>
        </w:rPr>
        <w:t>E</w:t>
      </w:r>
      <w:r w:rsidR="00E75F97" w:rsidRPr="00FE6276">
        <w:rPr>
          <w:i/>
          <w:sz w:val="22"/>
        </w:rPr>
        <w:t>t</w:t>
      </w:r>
      <w:r w:rsidR="00E75F97">
        <w:rPr>
          <w:i/>
          <w:caps/>
          <w:sz w:val="22"/>
        </w:rPr>
        <w:t>,</w:t>
      </w:r>
    </w:p>
    <w:p w:rsidR="00E75F97" w:rsidRPr="00FE6276" w:rsidRDefault="00FE6276" w:rsidP="003213C0">
      <w:pPr>
        <w:tabs>
          <w:tab w:val="left" w:leader="dot" w:pos="8222"/>
        </w:tabs>
        <w:spacing w:before="0"/>
        <w:ind w:left="567"/>
        <w:jc w:val="both"/>
        <w:rPr>
          <w:b/>
          <w:bCs/>
          <w:sz w:val="22"/>
        </w:rPr>
      </w:pPr>
      <w:r>
        <w:rPr>
          <w:sz w:val="22"/>
        </w:rPr>
        <w:t>Madame, Monsieur, Messieurs,</w:t>
      </w:r>
      <w:r>
        <w:rPr>
          <w:sz w:val="22"/>
        </w:rPr>
        <w:tab/>
      </w:r>
      <w:r w:rsidR="003213C0" w:rsidRPr="003213C0">
        <w:rPr>
          <w:sz w:val="16"/>
          <w:szCs w:val="16"/>
        </w:rPr>
        <w:t>(à préciser)</w:t>
      </w:r>
    </w:p>
    <w:p w:rsidR="00FE6276" w:rsidRPr="00FE6276" w:rsidRDefault="00FE6276" w:rsidP="002B037B">
      <w:pPr>
        <w:tabs>
          <w:tab w:val="left" w:leader="dot" w:pos="4536"/>
        </w:tabs>
        <w:spacing w:before="0"/>
        <w:ind w:left="567"/>
        <w:jc w:val="both"/>
        <w:rPr>
          <w:i/>
          <w:iCs/>
          <w:sz w:val="22"/>
        </w:rPr>
      </w:pPr>
      <w:r>
        <w:rPr>
          <w:sz w:val="22"/>
        </w:rPr>
        <w:t xml:space="preserve">Désigné(s) ci-après par : </w:t>
      </w:r>
      <w:r>
        <w:rPr>
          <w:sz w:val="22"/>
        </w:rPr>
        <w:tab/>
      </w:r>
      <w:r w:rsidRPr="00D27E35">
        <w:rPr>
          <w:b/>
          <w:bCs/>
          <w:sz w:val="22"/>
          <w:u w:val="single"/>
        </w:rPr>
        <w:t>l’utilisateur</w:t>
      </w:r>
    </w:p>
    <w:p w:rsidR="00FE6276" w:rsidRDefault="00FE6276" w:rsidP="002B037B">
      <w:pPr>
        <w:tabs>
          <w:tab w:val="left" w:leader="dot" w:pos="8222"/>
        </w:tabs>
        <w:ind w:left="567"/>
        <w:jc w:val="both"/>
        <w:rPr>
          <w:sz w:val="22"/>
        </w:rPr>
      </w:pPr>
      <w:r>
        <w:rPr>
          <w:sz w:val="22"/>
        </w:rPr>
        <w:t>Représentant</w:t>
      </w:r>
      <w:r w:rsidR="00233144">
        <w:rPr>
          <w:sz w:val="22"/>
        </w:rPr>
        <w:t xml:space="preserve"> la société</w:t>
      </w:r>
      <w:r>
        <w:rPr>
          <w:sz w:val="22"/>
        </w:rPr>
        <w:t> :</w:t>
      </w:r>
      <w:r>
        <w:rPr>
          <w:sz w:val="22"/>
        </w:rPr>
        <w:tab/>
      </w:r>
      <w:r w:rsidR="003213C0" w:rsidRPr="003213C0">
        <w:rPr>
          <w:sz w:val="16"/>
          <w:szCs w:val="16"/>
        </w:rPr>
        <w:t>(à préciser)</w:t>
      </w:r>
    </w:p>
    <w:p w:rsidR="00FE6276" w:rsidRDefault="00233144" w:rsidP="002B037B">
      <w:pPr>
        <w:tabs>
          <w:tab w:val="left" w:leader="dot" w:pos="8222"/>
        </w:tabs>
        <w:ind w:left="567"/>
        <w:jc w:val="both"/>
        <w:rPr>
          <w:sz w:val="22"/>
        </w:rPr>
      </w:pPr>
      <w:r>
        <w:rPr>
          <w:sz w:val="22"/>
        </w:rPr>
        <w:t>Exploitation agricole basée</w:t>
      </w:r>
      <w:r w:rsidR="00FE6276">
        <w:rPr>
          <w:sz w:val="22"/>
        </w:rPr>
        <w:t xml:space="preserve"> à :</w:t>
      </w:r>
      <w:r w:rsidR="00FE6276">
        <w:rPr>
          <w:sz w:val="22"/>
        </w:rPr>
        <w:tab/>
      </w:r>
      <w:r w:rsidR="003213C0" w:rsidRPr="003213C0">
        <w:rPr>
          <w:sz w:val="16"/>
          <w:szCs w:val="16"/>
        </w:rPr>
        <w:t>(à préciser)</w:t>
      </w:r>
    </w:p>
    <w:p w:rsidR="00E75F97" w:rsidRDefault="00E75F97">
      <w:pPr>
        <w:pStyle w:val="ARIAL12"/>
        <w:rPr>
          <w:sz w:val="22"/>
        </w:rPr>
      </w:pPr>
    </w:p>
    <w:p w:rsidR="00E75F97" w:rsidRDefault="00E75F97">
      <w:pPr>
        <w:pStyle w:val="ARIAL12"/>
        <w:jc w:val="right"/>
        <w:rPr>
          <w:i/>
          <w:caps/>
          <w:sz w:val="22"/>
        </w:rPr>
      </w:pPr>
      <w:r>
        <w:rPr>
          <w:i/>
          <w:caps/>
          <w:sz w:val="22"/>
        </w:rPr>
        <w:t>d'autre part,</w:t>
      </w:r>
    </w:p>
    <w:p w:rsidR="00FE6276" w:rsidRDefault="00FE6276">
      <w:pPr>
        <w:pStyle w:val="ARIAL12"/>
        <w:rPr>
          <w:i/>
          <w:sz w:val="22"/>
        </w:rPr>
      </w:pPr>
    </w:p>
    <w:p w:rsidR="00E75F97" w:rsidRDefault="00FE6276">
      <w:pPr>
        <w:pStyle w:val="ARIAL12"/>
        <w:rPr>
          <w:i/>
          <w:sz w:val="22"/>
        </w:rPr>
      </w:pPr>
      <w:r>
        <w:rPr>
          <w:i/>
          <w:sz w:val="22"/>
        </w:rPr>
        <w:t>L</w:t>
      </w:r>
      <w:r w:rsidR="00E75F97">
        <w:rPr>
          <w:i/>
          <w:sz w:val="22"/>
        </w:rPr>
        <w:t>esquelles parties s</w:t>
      </w:r>
      <w:r>
        <w:rPr>
          <w:i/>
          <w:sz w:val="22"/>
        </w:rPr>
        <w:t>ont dénommées "signatair</w:t>
      </w:r>
      <w:r w:rsidR="00BA0BD4">
        <w:rPr>
          <w:i/>
          <w:sz w:val="22"/>
        </w:rPr>
        <w:t>es", il est convenu ce qui suit :</w:t>
      </w:r>
    </w:p>
    <w:p w:rsidR="00E75F97" w:rsidRDefault="00E75F97">
      <w:pPr>
        <w:pStyle w:val="ARIAL12"/>
        <w:rPr>
          <w:sz w:val="22"/>
        </w:rPr>
      </w:pPr>
    </w:p>
    <w:p w:rsidR="00E75F97" w:rsidRPr="007E44EF" w:rsidRDefault="00E75F97">
      <w:pPr>
        <w:pStyle w:val="ARIAL12"/>
        <w:ind w:left="142" w:hanging="142"/>
        <w:jc w:val="both"/>
        <w:rPr>
          <w:sz w:val="22"/>
        </w:rPr>
      </w:pPr>
    </w:p>
    <w:p w:rsidR="00E75F97" w:rsidRPr="00022A2C" w:rsidRDefault="00E75F97">
      <w:pPr>
        <w:pStyle w:val="ARIAL12"/>
        <w:pBdr>
          <w:top w:val="single" w:sz="12" w:space="4" w:color="auto"/>
          <w:left w:val="single" w:sz="12" w:space="4" w:color="auto"/>
          <w:bottom w:val="single" w:sz="12" w:space="4" w:color="auto"/>
          <w:right w:val="single" w:sz="12" w:space="4" w:color="auto"/>
        </w:pBdr>
        <w:ind w:left="142" w:right="3401" w:hanging="142"/>
        <w:jc w:val="both"/>
        <w:rPr>
          <w:b/>
          <w:sz w:val="22"/>
        </w:rPr>
      </w:pPr>
      <w:r w:rsidRPr="00022A2C">
        <w:rPr>
          <w:b/>
          <w:sz w:val="22"/>
        </w:rPr>
        <w:t>ARTICLE 1 : Objet de la convention</w:t>
      </w:r>
    </w:p>
    <w:p w:rsidR="00E75F97" w:rsidRDefault="00E75F97">
      <w:pPr>
        <w:pStyle w:val="ARIAL12"/>
        <w:ind w:left="142" w:hanging="142"/>
        <w:jc w:val="both"/>
        <w:rPr>
          <w:sz w:val="22"/>
        </w:rPr>
      </w:pPr>
    </w:p>
    <w:p w:rsidR="00E75F97" w:rsidRDefault="007E44EF" w:rsidP="007E44EF">
      <w:pPr>
        <w:pStyle w:val="ARIAL12"/>
        <w:ind w:left="284"/>
        <w:jc w:val="both"/>
        <w:rPr>
          <w:sz w:val="22"/>
        </w:rPr>
      </w:pPr>
      <w:r w:rsidRPr="007E44EF">
        <w:rPr>
          <w:sz w:val="22"/>
        </w:rPr>
        <w:t xml:space="preserve">La présente convention définit les droits et engagements de chacune des parties signataires. Elle </w:t>
      </w:r>
      <w:r w:rsidR="00E75F97" w:rsidRPr="007E44EF">
        <w:rPr>
          <w:sz w:val="22"/>
        </w:rPr>
        <w:t>a pour objet d'organ</w:t>
      </w:r>
      <w:r w:rsidR="00C91585" w:rsidRPr="007E44EF">
        <w:rPr>
          <w:sz w:val="22"/>
        </w:rPr>
        <w:t>iser et de conduire, conformément à la</w:t>
      </w:r>
      <w:r w:rsidR="00C91585">
        <w:rPr>
          <w:sz w:val="22"/>
        </w:rPr>
        <w:t xml:space="preserve"> réglementation en vigueur</w:t>
      </w:r>
      <w:r w:rsidR="008E467E">
        <w:rPr>
          <w:sz w:val="22"/>
        </w:rPr>
        <w:t xml:space="preserve"> </w:t>
      </w:r>
      <w:r w:rsidR="008E467E" w:rsidRPr="007E44EF">
        <w:rPr>
          <w:sz w:val="22"/>
        </w:rPr>
        <w:t>(</w:t>
      </w:r>
      <w:r w:rsidR="00146126">
        <w:rPr>
          <w:i/>
          <w:iCs/>
          <w:sz w:val="22"/>
        </w:rPr>
        <w:t>art. R 211-25 à 47, arrêté du 08/01/</w:t>
      </w:r>
      <w:r w:rsidR="008E467E" w:rsidRPr="00BA0BD4">
        <w:rPr>
          <w:i/>
          <w:iCs/>
          <w:sz w:val="22"/>
        </w:rPr>
        <w:t xml:space="preserve">1998, circulaires du </w:t>
      </w:r>
      <w:r w:rsidR="00146126">
        <w:rPr>
          <w:i/>
          <w:iCs/>
          <w:sz w:val="22"/>
        </w:rPr>
        <w:t>16/03/</w:t>
      </w:r>
      <w:r w:rsidR="008E467E" w:rsidRPr="00BA0BD4">
        <w:rPr>
          <w:i/>
          <w:iCs/>
          <w:sz w:val="22"/>
        </w:rPr>
        <w:t>1999 et du 18</w:t>
      </w:r>
      <w:r w:rsidR="00146126">
        <w:rPr>
          <w:i/>
          <w:iCs/>
          <w:sz w:val="22"/>
        </w:rPr>
        <w:t>/04/</w:t>
      </w:r>
      <w:r w:rsidR="008E467E" w:rsidRPr="00BA0BD4">
        <w:rPr>
          <w:i/>
          <w:iCs/>
          <w:sz w:val="22"/>
        </w:rPr>
        <w:t>2005</w:t>
      </w:r>
      <w:r w:rsidR="008E467E" w:rsidRPr="007E44EF">
        <w:rPr>
          <w:sz w:val="22"/>
        </w:rPr>
        <w:t>)</w:t>
      </w:r>
      <w:r w:rsidR="00C91585" w:rsidRPr="007E44EF">
        <w:rPr>
          <w:sz w:val="22"/>
        </w:rPr>
        <w:t>,</w:t>
      </w:r>
      <w:r w:rsidR="008E467E">
        <w:rPr>
          <w:sz w:val="22"/>
        </w:rPr>
        <w:t xml:space="preserve"> l</w:t>
      </w:r>
      <w:r w:rsidR="00E75F97">
        <w:rPr>
          <w:sz w:val="22"/>
        </w:rPr>
        <w:t xml:space="preserve">'épandage </w:t>
      </w:r>
      <w:r w:rsidR="00C91585">
        <w:rPr>
          <w:sz w:val="22"/>
        </w:rPr>
        <w:t>en agriculture</w:t>
      </w:r>
      <w:r w:rsidR="00986DFE">
        <w:rPr>
          <w:sz w:val="22"/>
        </w:rPr>
        <w:t xml:space="preserve"> des boues </w:t>
      </w:r>
      <w:r w:rsidR="00E56FAC">
        <w:rPr>
          <w:sz w:val="22"/>
        </w:rPr>
        <w:t>de</w:t>
      </w:r>
      <w:r w:rsidR="00690838">
        <w:rPr>
          <w:sz w:val="22"/>
        </w:rPr>
        <w:t xml:space="preserve"> la </w:t>
      </w:r>
      <w:r w:rsidR="00146126">
        <w:rPr>
          <w:sz w:val="22"/>
        </w:rPr>
        <w:t>STEP</w:t>
      </w:r>
      <w:r w:rsidR="00986DFE">
        <w:rPr>
          <w:sz w:val="22"/>
        </w:rPr>
        <w:t xml:space="preserve"> intercommunale du SIAV</w:t>
      </w:r>
      <w:r>
        <w:rPr>
          <w:sz w:val="22"/>
        </w:rPr>
        <w:t>, dont l’intérêt agronomique a été démontré</w:t>
      </w:r>
      <w:r w:rsidR="00E75F97">
        <w:rPr>
          <w:sz w:val="22"/>
        </w:rPr>
        <w:t>, dans le but :</w:t>
      </w:r>
    </w:p>
    <w:p w:rsidR="00E75F97" w:rsidRDefault="00E75F97" w:rsidP="009920C8">
      <w:pPr>
        <w:pStyle w:val="ARIAL12"/>
        <w:tabs>
          <w:tab w:val="left" w:pos="709"/>
        </w:tabs>
        <w:spacing w:before="120"/>
        <w:ind w:left="709" w:hanging="283"/>
        <w:jc w:val="both"/>
        <w:rPr>
          <w:sz w:val="22"/>
        </w:rPr>
      </w:pPr>
      <w:r w:rsidRPr="00BA0BD4">
        <w:rPr>
          <w:sz w:val="22"/>
        </w:rPr>
        <w:t>-</w:t>
      </w:r>
      <w:r w:rsidRPr="00BA0BD4">
        <w:rPr>
          <w:sz w:val="22"/>
        </w:rPr>
        <w:tab/>
      </w:r>
      <w:r w:rsidRPr="00BA0BD4">
        <w:rPr>
          <w:b/>
          <w:sz w:val="22"/>
        </w:rPr>
        <w:t>pour le producteur</w:t>
      </w:r>
      <w:r w:rsidRPr="00BA0BD4">
        <w:rPr>
          <w:sz w:val="22"/>
        </w:rPr>
        <w:t xml:space="preserve"> :</w:t>
      </w:r>
      <w:r>
        <w:rPr>
          <w:sz w:val="22"/>
        </w:rPr>
        <w:t xml:space="preserve"> de répondre à ses obligations législatives et réglementaires d'élimination des boues dans des conditions respectueuses de l'environnement,</w:t>
      </w:r>
    </w:p>
    <w:p w:rsidR="00E75F97" w:rsidRDefault="00E75F97" w:rsidP="009920C8">
      <w:pPr>
        <w:pStyle w:val="ARIAL12"/>
        <w:numPr>
          <w:ilvl w:val="0"/>
          <w:numId w:val="18"/>
        </w:numPr>
        <w:tabs>
          <w:tab w:val="left" w:pos="709"/>
        </w:tabs>
        <w:spacing w:before="120"/>
        <w:ind w:left="709" w:hanging="283"/>
        <w:jc w:val="both"/>
        <w:rPr>
          <w:sz w:val="22"/>
        </w:rPr>
      </w:pPr>
      <w:r w:rsidRPr="00BA0BD4">
        <w:rPr>
          <w:b/>
          <w:sz w:val="22"/>
        </w:rPr>
        <w:t>pour l'utilisateur qui accepte l'épandage</w:t>
      </w:r>
      <w:r w:rsidRPr="00BA0BD4">
        <w:rPr>
          <w:sz w:val="22"/>
        </w:rPr>
        <w:t xml:space="preserve"> :</w:t>
      </w:r>
      <w:r>
        <w:rPr>
          <w:sz w:val="22"/>
        </w:rPr>
        <w:t xml:space="preserve"> de recycler les éléments minéraux et organiques des boues en participant à la fertilisation des plantes cultivées dans des conditions compatibles avec les pratiques agronomiques usuelles et rationnelles en agriculture et avec la protection durable de l'environnement.</w:t>
      </w:r>
    </w:p>
    <w:p w:rsidR="007E44EF" w:rsidRDefault="007E44EF" w:rsidP="007E44EF">
      <w:pPr>
        <w:pStyle w:val="ARIAL12"/>
        <w:tabs>
          <w:tab w:val="left" w:pos="709"/>
        </w:tabs>
        <w:ind w:left="709" w:hanging="283"/>
        <w:jc w:val="both"/>
        <w:rPr>
          <w:sz w:val="22"/>
        </w:rPr>
      </w:pPr>
    </w:p>
    <w:p w:rsidR="00E75F97" w:rsidRPr="00E747D2" w:rsidRDefault="00E75F97">
      <w:pPr>
        <w:pStyle w:val="ARIAL12"/>
        <w:ind w:left="709" w:hanging="142"/>
        <w:jc w:val="both"/>
        <w:rPr>
          <w:sz w:val="22"/>
        </w:rPr>
      </w:pPr>
    </w:p>
    <w:p w:rsidR="00E75F97" w:rsidRPr="00E747D2" w:rsidRDefault="00E75F97" w:rsidP="00C03496">
      <w:pPr>
        <w:pStyle w:val="ARIAL12"/>
        <w:pBdr>
          <w:top w:val="single" w:sz="12" w:space="4" w:color="auto"/>
          <w:left w:val="single" w:sz="12" w:space="4" w:color="auto"/>
          <w:bottom w:val="single" w:sz="12" w:space="4" w:color="auto"/>
          <w:right w:val="single" w:sz="12" w:space="4" w:color="auto"/>
        </w:pBdr>
        <w:ind w:left="142" w:right="1700" w:hanging="142"/>
        <w:jc w:val="both"/>
        <w:rPr>
          <w:b/>
          <w:sz w:val="22"/>
          <w:u w:val="single"/>
        </w:rPr>
      </w:pPr>
      <w:r w:rsidRPr="00E747D2">
        <w:rPr>
          <w:b/>
          <w:sz w:val="22"/>
        </w:rPr>
        <w:t xml:space="preserve"> ARTICLE 2 : Caractérisation des boues</w:t>
      </w:r>
      <w:r w:rsidR="00C03496" w:rsidRPr="00E747D2">
        <w:rPr>
          <w:b/>
          <w:sz w:val="22"/>
        </w:rPr>
        <w:t xml:space="preserve"> proposées à l’épandage</w:t>
      </w:r>
    </w:p>
    <w:p w:rsidR="001001B6" w:rsidRPr="00E747D2" w:rsidRDefault="001001B6" w:rsidP="001001B6">
      <w:pPr>
        <w:pStyle w:val="ARIAL12"/>
        <w:jc w:val="both"/>
        <w:rPr>
          <w:b/>
          <w:bCs/>
          <w:i/>
          <w:iCs/>
          <w:sz w:val="22"/>
        </w:rPr>
      </w:pPr>
    </w:p>
    <w:p w:rsidR="001001B6" w:rsidRPr="00E747D2" w:rsidRDefault="001001B6" w:rsidP="001001B6">
      <w:pPr>
        <w:pStyle w:val="ARIAL12"/>
        <w:jc w:val="both"/>
        <w:rPr>
          <w:b/>
          <w:bCs/>
          <w:i/>
          <w:iCs/>
          <w:sz w:val="22"/>
        </w:rPr>
      </w:pPr>
      <w:r w:rsidRPr="00E747D2">
        <w:rPr>
          <w:b/>
          <w:bCs/>
          <w:i/>
          <w:iCs/>
          <w:sz w:val="22"/>
        </w:rPr>
        <w:t xml:space="preserve">2.1 – </w:t>
      </w:r>
      <w:r w:rsidRPr="00E747D2">
        <w:rPr>
          <w:b/>
          <w:bCs/>
          <w:i/>
          <w:iCs/>
          <w:sz w:val="22"/>
          <w:u w:val="single"/>
        </w:rPr>
        <w:t>Origine des boues</w:t>
      </w:r>
      <w:r w:rsidR="00475BA6" w:rsidRPr="00E747D2">
        <w:rPr>
          <w:b/>
          <w:bCs/>
          <w:i/>
          <w:iCs/>
          <w:sz w:val="22"/>
          <w:u w:val="single"/>
        </w:rPr>
        <w:t xml:space="preserve"> produites</w:t>
      </w:r>
    </w:p>
    <w:p w:rsidR="00E75F97" w:rsidRPr="00E747D2" w:rsidRDefault="00E75F97">
      <w:pPr>
        <w:pStyle w:val="ARIAL12"/>
        <w:jc w:val="both"/>
        <w:rPr>
          <w:sz w:val="22"/>
        </w:rPr>
      </w:pPr>
    </w:p>
    <w:p w:rsidR="001001B6" w:rsidRDefault="00E75F97" w:rsidP="00F13A5D">
      <w:pPr>
        <w:pStyle w:val="ARIAL12"/>
        <w:ind w:left="284"/>
        <w:jc w:val="both"/>
        <w:rPr>
          <w:sz w:val="22"/>
        </w:rPr>
      </w:pPr>
      <w:r w:rsidRPr="00E747D2">
        <w:rPr>
          <w:sz w:val="22"/>
        </w:rPr>
        <w:t xml:space="preserve">Les boues destinées </w:t>
      </w:r>
      <w:r w:rsidR="001001B6" w:rsidRPr="00E747D2">
        <w:rPr>
          <w:sz w:val="22"/>
        </w:rPr>
        <w:t xml:space="preserve">au recyclage </w:t>
      </w:r>
      <w:r w:rsidRPr="00E747D2">
        <w:rPr>
          <w:sz w:val="22"/>
        </w:rPr>
        <w:t xml:space="preserve">sont issues de la station d'épuration urbaine </w:t>
      </w:r>
      <w:r w:rsidR="00E747D2" w:rsidRPr="00E747D2">
        <w:rPr>
          <w:sz w:val="22"/>
        </w:rPr>
        <w:t xml:space="preserve">du </w:t>
      </w:r>
      <w:proofErr w:type="spellStart"/>
      <w:r w:rsidR="00E747D2" w:rsidRPr="00E747D2">
        <w:rPr>
          <w:sz w:val="22"/>
        </w:rPr>
        <w:t>Carrey</w:t>
      </w:r>
      <w:proofErr w:type="spellEnd"/>
      <w:r w:rsidR="001001B6" w:rsidRPr="00E747D2">
        <w:rPr>
          <w:sz w:val="22"/>
        </w:rPr>
        <w:t xml:space="preserve"> </w:t>
      </w:r>
      <w:r w:rsidR="00E747D2" w:rsidRPr="00E747D2">
        <w:rPr>
          <w:sz w:val="22"/>
        </w:rPr>
        <w:t>(65</w:t>
      </w:r>
      <w:r w:rsidR="00F13A5D" w:rsidRPr="00E747D2">
        <w:rPr>
          <w:sz w:val="22"/>
        </w:rPr>
        <w:t> </w:t>
      </w:r>
      <w:r w:rsidR="001001B6" w:rsidRPr="00E747D2">
        <w:rPr>
          <w:sz w:val="22"/>
        </w:rPr>
        <w:t>00</w:t>
      </w:r>
      <w:r w:rsidR="00E56FAC" w:rsidRPr="00E747D2">
        <w:rPr>
          <w:sz w:val="22"/>
        </w:rPr>
        <w:t>0</w:t>
      </w:r>
      <w:r w:rsidR="00F13A5D" w:rsidRPr="00E747D2">
        <w:rPr>
          <w:sz w:val="22"/>
        </w:rPr>
        <w:t xml:space="preserve"> EH)</w:t>
      </w:r>
      <w:r w:rsidR="00F611A6">
        <w:rPr>
          <w:sz w:val="22"/>
        </w:rPr>
        <w:t>,</w:t>
      </w:r>
      <w:r w:rsidR="00F13A5D" w:rsidRPr="00E747D2">
        <w:rPr>
          <w:sz w:val="22"/>
        </w:rPr>
        <w:t xml:space="preserve"> </w:t>
      </w:r>
      <w:r w:rsidR="00F611A6">
        <w:rPr>
          <w:sz w:val="22"/>
        </w:rPr>
        <w:t xml:space="preserve">située sur la commune de </w:t>
      </w:r>
      <w:r w:rsidR="00146126">
        <w:rPr>
          <w:sz w:val="22"/>
        </w:rPr>
        <w:t>Saint-Bon</w:t>
      </w:r>
      <w:r w:rsidR="00E747D2" w:rsidRPr="00E747D2">
        <w:rPr>
          <w:sz w:val="22"/>
        </w:rPr>
        <w:t xml:space="preserve"> </w:t>
      </w:r>
      <w:r w:rsidR="00F611A6">
        <w:rPr>
          <w:sz w:val="22"/>
        </w:rPr>
        <w:t xml:space="preserve">et </w:t>
      </w:r>
      <w:r w:rsidR="00146126">
        <w:rPr>
          <w:sz w:val="22"/>
        </w:rPr>
        <w:t xml:space="preserve">Tarentaise et </w:t>
      </w:r>
      <w:r w:rsidR="00F611A6">
        <w:rPr>
          <w:sz w:val="22"/>
        </w:rPr>
        <w:t>recevant</w:t>
      </w:r>
      <w:r w:rsidR="00F13A5D" w:rsidRPr="00E747D2">
        <w:rPr>
          <w:sz w:val="22"/>
        </w:rPr>
        <w:t xml:space="preserve"> des effluents </w:t>
      </w:r>
      <w:r w:rsidR="00E747D2" w:rsidRPr="00E747D2">
        <w:rPr>
          <w:sz w:val="22"/>
        </w:rPr>
        <w:t>d’origine très majoritairement</w:t>
      </w:r>
      <w:r w:rsidR="001001B6" w:rsidRPr="00E747D2">
        <w:rPr>
          <w:sz w:val="22"/>
        </w:rPr>
        <w:t xml:space="preserve"> </w:t>
      </w:r>
      <w:r w:rsidR="00F13A5D" w:rsidRPr="00E747D2">
        <w:rPr>
          <w:sz w:val="22"/>
        </w:rPr>
        <w:t>domestique en provenance de</w:t>
      </w:r>
      <w:r w:rsidR="00E56FAC" w:rsidRPr="00E747D2">
        <w:rPr>
          <w:sz w:val="22"/>
        </w:rPr>
        <w:t>s</w:t>
      </w:r>
      <w:r w:rsidR="00F13A5D" w:rsidRPr="00E747D2">
        <w:rPr>
          <w:sz w:val="22"/>
        </w:rPr>
        <w:t xml:space="preserve"> commune</w:t>
      </w:r>
      <w:r w:rsidR="00E56FAC" w:rsidRPr="00E747D2">
        <w:rPr>
          <w:sz w:val="22"/>
        </w:rPr>
        <w:t xml:space="preserve">s </w:t>
      </w:r>
      <w:r w:rsidR="00E747D2" w:rsidRPr="00E747D2">
        <w:rPr>
          <w:sz w:val="22"/>
        </w:rPr>
        <w:t>de Boze</w:t>
      </w:r>
      <w:r w:rsidR="00F611A6">
        <w:rPr>
          <w:sz w:val="22"/>
        </w:rPr>
        <w:t xml:space="preserve">l, </w:t>
      </w:r>
      <w:proofErr w:type="spellStart"/>
      <w:r w:rsidR="00F611A6">
        <w:rPr>
          <w:sz w:val="22"/>
        </w:rPr>
        <w:t>Champagny</w:t>
      </w:r>
      <w:proofErr w:type="spellEnd"/>
      <w:r w:rsidR="00F611A6">
        <w:rPr>
          <w:sz w:val="22"/>
        </w:rPr>
        <w:t>-en-</w:t>
      </w:r>
      <w:r w:rsidR="00E747D2">
        <w:rPr>
          <w:sz w:val="22"/>
        </w:rPr>
        <w:t xml:space="preserve">Vanoise, </w:t>
      </w:r>
      <w:proofErr w:type="spellStart"/>
      <w:r w:rsidR="00E747D2">
        <w:rPr>
          <w:sz w:val="22"/>
        </w:rPr>
        <w:t>Planay</w:t>
      </w:r>
      <w:proofErr w:type="spellEnd"/>
      <w:r w:rsidR="00E747D2" w:rsidRPr="00E747D2">
        <w:rPr>
          <w:sz w:val="22"/>
        </w:rPr>
        <w:t xml:space="preserve">, </w:t>
      </w:r>
      <w:proofErr w:type="spellStart"/>
      <w:r w:rsidR="00E747D2" w:rsidRPr="00E747D2">
        <w:rPr>
          <w:sz w:val="22"/>
        </w:rPr>
        <w:t>Pralognan</w:t>
      </w:r>
      <w:proofErr w:type="spellEnd"/>
      <w:r w:rsidR="00E747D2" w:rsidRPr="00E747D2">
        <w:rPr>
          <w:sz w:val="22"/>
        </w:rPr>
        <w:t xml:space="preserve"> et Saint-Bon </w:t>
      </w:r>
      <w:r w:rsidR="00146126">
        <w:rPr>
          <w:sz w:val="22"/>
        </w:rPr>
        <w:t xml:space="preserve">et </w:t>
      </w:r>
      <w:r w:rsidR="00E747D2" w:rsidRPr="00E747D2">
        <w:rPr>
          <w:sz w:val="22"/>
        </w:rPr>
        <w:t>Tarentaise (Courchevel).</w:t>
      </w:r>
    </w:p>
    <w:p w:rsidR="00E30805" w:rsidRPr="00E747D2" w:rsidRDefault="00E30805" w:rsidP="00F13A5D">
      <w:pPr>
        <w:pStyle w:val="ARIAL12"/>
        <w:ind w:left="284"/>
        <w:jc w:val="both"/>
        <w:rPr>
          <w:sz w:val="22"/>
        </w:rPr>
      </w:pPr>
    </w:p>
    <w:p w:rsidR="00E747D2" w:rsidRDefault="00E747D2" w:rsidP="00AF7548">
      <w:pPr>
        <w:pStyle w:val="ARIAL12"/>
        <w:ind w:left="284"/>
        <w:jc w:val="both"/>
        <w:rPr>
          <w:sz w:val="22"/>
        </w:rPr>
      </w:pPr>
      <w:r>
        <w:rPr>
          <w:sz w:val="22"/>
        </w:rPr>
        <w:t>Cette station d’épuration</w:t>
      </w:r>
      <w:r w:rsidR="00F611A6">
        <w:rPr>
          <w:sz w:val="22"/>
        </w:rPr>
        <w:t xml:space="preserve">, mise en service </w:t>
      </w:r>
      <w:r w:rsidR="004A0F64">
        <w:rPr>
          <w:sz w:val="22"/>
        </w:rPr>
        <w:t>fin 2008</w:t>
      </w:r>
      <w:r w:rsidR="00F611A6">
        <w:rPr>
          <w:sz w:val="22"/>
        </w:rPr>
        <w:t xml:space="preserve">, </w:t>
      </w:r>
      <w:r>
        <w:rPr>
          <w:sz w:val="22"/>
        </w:rPr>
        <w:t>met en œuvre pour la dépollution des eaux usées un traitement primaire physico-chimique et décantation par système « </w:t>
      </w:r>
      <w:proofErr w:type="spellStart"/>
      <w:r>
        <w:rPr>
          <w:sz w:val="22"/>
        </w:rPr>
        <w:t>Actiflo</w:t>
      </w:r>
      <w:proofErr w:type="spellEnd"/>
      <w:r w:rsidR="00F611A6">
        <w:rPr>
          <w:sz w:val="22"/>
        </w:rPr>
        <w:t> » suivi d’</w:t>
      </w:r>
      <w:r>
        <w:rPr>
          <w:sz w:val="22"/>
        </w:rPr>
        <w:t>un traitement secondaire</w:t>
      </w:r>
      <w:r w:rsidR="00F611A6">
        <w:rPr>
          <w:sz w:val="22"/>
        </w:rPr>
        <w:t xml:space="preserve"> à </w:t>
      </w:r>
      <w:proofErr w:type="spellStart"/>
      <w:r w:rsidR="00F611A6">
        <w:rPr>
          <w:sz w:val="22"/>
        </w:rPr>
        <w:t>biofiltration</w:t>
      </w:r>
      <w:proofErr w:type="spellEnd"/>
      <w:r w:rsidR="00F611A6">
        <w:rPr>
          <w:sz w:val="22"/>
        </w:rPr>
        <w:t xml:space="preserve"> de type « </w:t>
      </w:r>
      <w:proofErr w:type="spellStart"/>
      <w:r w:rsidR="00F611A6">
        <w:rPr>
          <w:sz w:val="22"/>
        </w:rPr>
        <w:t>Biostyr</w:t>
      </w:r>
      <w:proofErr w:type="spellEnd"/>
      <w:r w:rsidR="00F611A6">
        <w:rPr>
          <w:sz w:val="22"/>
        </w:rPr>
        <w:t> ».</w:t>
      </w:r>
    </w:p>
    <w:p w:rsidR="00E747D2" w:rsidRPr="00E747D2" w:rsidRDefault="00E747D2" w:rsidP="00AF7548">
      <w:pPr>
        <w:pStyle w:val="ARIAL12"/>
        <w:ind w:left="284"/>
        <w:jc w:val="both"/>
        <w:rPr>
          <w:sz w:val="22"/>
        </w:rPr>
      </w:pPr>
    </w:p>
    <w:p w:rsidR="00847F9B" w:rsidRPr="00E747D2" w:rsidRDefault="00E75F97">
      <w:pPr>
        <w:pStyle w:val="ARIAL12"/>
        <w:ind w:left="284"/>
        <w:jc w:val="both"/>
        <w:rPr>
          <w:sz w:val="22"/>
        </w:rPr>
      </w:pPr>
      <w:r w:rsidRPr="00E747D2">
        <w:rPr>
          <w:sz w:val="22"/>
        </w:rPr>
        <w:t>Devant l'obligation de transparence de la filière, le producteur informe l'utilisateur</w:t>
      </w:r>
      <w:r w:rsidR="00847F9B" w:rsidRPr="00E747D2">
        <w:rPr>
          <w:sz w:val="22"/>
        </w:rPr>
        <w:t> :</w:t>
      </w:r>
    </w:p>
    <w:p w:rsidR="00E75F97" w:rsidRPr="00E747D2" w:rsidRDefault="00E75F97" w:rsidP="00847F9B">
      <w:pPr>
        <w:pStyle w:val="ARIAL12"/>
        <w:numPr>
          <w:ilvl w:val="0"/>
          <w:numId w:val="18"/>
        </w:numPr>
        <w:tabs>
          <w:tab w:val="clear" w:pos="786"/>
          <w:tab w:val="left" w:pos="851"/>
        </w:tabs>
        <w:spacing w:before="120"/>
        <w:ind w:left="851" w:hanging="142"/>
        <w:jc w:val="both"/>
        <w:rPr>
          <w:sz w:val="22"/>
        </w:rPr>
      </w:pPr>
      <w:r w:rsidRPr="00E747D2">
        <w:rPr>
          <w:sz w:val="22"/>
        </w:rPr>
        <w:t>du type d'effluents entrants dans le réseau et de</w:t>
      </w:r>
      <w:r w:rsidR="00847F9B" w:rsidRPr="00E747D2">
        <w:rPr>
          <w:sz w:val="22"/>
        </w:rPr>
        <w:t xml:space="preserve"> leurs grandes caractéristiques</w:t>
      </w:r>
      <w:r w:rsidR="00DB5AF8" w:rsidRPr="00E747D2">
        <w:rPr>
          <w:sz w:val="22"/>
        </w:rPr>
        <w:t xml:space="preserve">, en particulier les </w:t>
      </w:r>
      <w:r w:rsidR="00E9689A" w:rsidRPr="00E747D2">
        <w:rPr>
          <w:sz w:val="22"/>
        </w:rPr>
        <w:t xml:space="preserve">éventuels </w:t>
      </w:r>
      <w:r w:rsidR="00DB5AF8" w:rsidRPr="00E747D2">
        <w:rPr>
          <w:sz w:val="22"/>
        </w:rPr>
        <w:t>rejets non domestiques</w:t>
      </w:r>
    </w:p>
    <w:p w:rsidR="00847F9B" w:rsidRPr="00E747D2" w:rsidRDefault="00847F9B" w:rsidP="00847F9B">
      <w:pPr>
        <w:pStyle w:val="ARIAL12"/>
        <w:numPr>
          <w:ilvl w:val="0"/>
          <w:numId w:val="18"/>
        </w:numPr>
        <w:tabs>
          <w:tab w:val="clear" w:pos="786"/>
          <w:tab w:val="left" w:pos="851"/>
        </w:tabs>
        <w:spacing w:before="120"/>
        <w:ind w:left="851" w:hanging="142"/>
        <w:jc w:val="both"/>
        <w:rPr>
          <w:sz w:val="22"/>
        </w:rPr>
      </w:pPr>
      <w:r w:rsidRPr="00E747D2">
        <w:rPr>
          <w:sz w:val="22"/>
        </w:rPr>
        <w:t>avant toute modification notable du système d'assainissement ou du processus de traitement susceptible d'avoir un impact sur la qualité des boues. Si cette modification entraîne un changement dans l'usage agronomique du produit, les épandages sont suspendus. La convention devra être renégociée.</w:t>
      </w:r>
    </w:p>
    <w:p w:rsidR="00E75F97" w:rsidRDefault="00E75F97">
      <w:pPr>
        <w:pStyle w:val="ARIAL12"/>
        <w:ind w:left="284"/>
        <w:jc w:val="both"/>
        <w:rPr>
          <w:sz w:val="22"/>
        </w:rPr>
      </w:pPr>
    </w:p>
    <w:p w:rsidR="00E30805" w:rsidRPr="00146126" w:rsidRDefault="00E30805">
      <w:pPr>
        <w:pStyle w:val="ARIAL12"/>
        <w:ind w:left="284"/>
        <w:jc w:val="both"/>
        <w:rPr>
          <w:sz w:val="22"/>
        </w:rPr>
      </w:pPr>
    </w:p>
    <w:p w:rsidR="00986DFE" w:rsidRPr="00F611A6" w:rsidRDefault="00561174" w:rsidP="00986DFE">
      <w:pPr>
        <w:pStyle w:val="ARIAL12"/>
        <w:jc w:val="both"/>
        <w:rPr>
          <w:b/>
          <w:bCs/>
          <w:iCs/>
          <w:sz w:val="22"/>
        </w:rPr>
      </w:pPr>
      <w:r>
        <w:rPr>
          <w:b/>
          <w:bCs/>
          <w:i/>
          <w:iCs/>
          <w:sz w:val="22"/>
        </w:rPr>
        <w:t>2.2</w:t>
      </w:r>
      <w:r w:rsidR="00986DFE" w:rsidRPr="00F611A6">
        <w:rPr>
          <w:b/>
          <w:bCs/>
          <w:i/>
          <w:iCs/>
          <w:sz w:val="22"/>
        </w:rPr>
        <w:t xml:space="preserve"> – </w:t>
      </w:r>
      <w:r w:rsidR="00986DFE" w:rsidRPr="00F611A6">
        <w:rPr>
          <w:b/>
          <w:bCs/>
          <w:i/>
          <w:iCs/>
          <w:sz w:val="22"/>
          <w:u w:val="single"/>
        </w:rPr>
        <w:t>Traitement des boues avant épandage</w:t>
      </w:r>
      <w:r w:rsidR="00E747D2" w:rsidRPr="00F611A6">
        <w:rPr>
          <w:b/>
          <w:bCs/>
          <w:iCs/>
          <w:sz w:val="22"/>
        </w:rPr>
        <w:t xml:space="preserve"> : </w:t>
      </w:r>
      <w:r w:rsidR="00E747D2" w:rsidRPr="00F611A6">
        <w:rPr>
          <w:b/>
          <w:bCs/>
          <w:i/>
          <w:iCs/>
          <w:sz w:val="22"/>
        </w:rPr>
        <w:t xml:space="preserve">la </w:t>
      </w:r>
      <w:r w:rsidR="00E701CD">
        <w:rPr>
          <w:b/>
          <w:bCs/>
          <w:i/>
          <w:iCs/>
          <w:sz w:val="22"/>
        </w:rPr>
        <w:t>digestion</w:t>
      </w:r>
      <w:r w:rsidR="00E747D2" w:rsidRPr="00F611A6">
        <w:rPr>
          <w:b/>
          <w:bCs/>
          <w:i/>
          <w:iCs/>
          <w:sz w:val="22"/>
        </w:rPr>
        <w:t xml:space="preserve"> (filière principale)</w:t>
      </w:r>
    </w:p>
    <w:p w:rsidR="00475BA6" w:rsidRPr="00F611A6" w:rsidRDefault="00475BA6">
      <w:pPr>
        <w:pStyle w:val="ARIAL12"/>
        <w:ind w:left="284"/>
        <w:jc w:val="both"/>
        <w:rPr>
          <w:sz w:val="22"/>
        </w:rPr>
      </w:pPr>
    </w:p>
    <w:p w:rsidR="00E701CD" w:rsidRDefault="00E747D2" w:rsidP="00E747D2">
      <w:pPr>
        <w:pStyle w:val="ARIAL12"/>
        <w:ind w:left="284"/>
        <w:jc w:val="both"/>
        <w:rPr>
          <w:sz w:val="22"/>
        </w:rPr>
      </w:pPr>
      <w:r w:rsidRPr="00F611A6">
        <w:rPr>
          <w:sz w:val="22"/>
        </w:rPr>
        <w:t>Les boues sont issues d’un traitement</w:t>
      </w:r>
      <w:r w:rsidR="00F611A6" w:rsidRPr="00F611A6">
        <w:rPr>
          <w:sz w:val="22"/>
        </w:rPr>
        <w:t xml:space="preserve"> physico-chimique </w:t>
      </w:r>
      <w:r w:rsidR="00F611A6">
        <w:rPr>
          <w:sz w:val="22"/>
        </w:rPr>
        <w:t xml:space="preserve">(80% des boues produites) </w:t>
      </w:r>
      <w:r w:rsidR="00F611A6" w:rsidRPr="00F611A6">
        <w:rPr>
          <w:sz w:val="22"/>
        </w:rPr>
        <w:t>puis</w:t>
      </w:r>
      <w:r w:rsidRPr="00F611A6">
        <w:rPr>
          <w:sz w:val="22"/>
        </w:rPr>
        <w:t xml:space="preserve"> biologique des eaux usées</w:t>
      </w:r>
      <w:r w:rsidR="00F611A6">
        <w:rPr>
          <w:sz w:val="22"/>
        </w:rPr>
        <w:t xml:space="preserve"> (20%)</w:t>
      </w:r>
      <w:r w:rsidR="00F611A6" w:rsidRPr="00F611A6">
        <w:rPr>
          <w:sz w:val="22"/>
        </w:rPr>
        <w:t>.</w:t>
      </w:r>
      <w:r w:rsidR="00F611A6">
        <w:rPr>
          <w:sz w:val="22"/>
        </w:rPr>
        <w:t xml:space="preserve"> </w:t>
      </w:r>
      <w:r w:rsidR="004A0F64" w:rsidRPr="004A0F64">
        <w:rPr>
          <w:sz w:val="22"/>
        </w:rPr>
        <w:t>Les graisses de la station ainsi que celles issues des bacs à graisses de restauration sont également injectées dans le digesteur et représente un infime pourcentage dans la filière boue</w:t>
      </w:r>
      <w:r w:rsidR="004A0F64">
        <w:rPr>
          <w:sz w:val="22"/>
        </w:rPr>
        <w:t xml:space="preserve">. Les boues </w:t>
      </w:r>
      <w:r w:rsidR="00F611A6">
        <w:rPr>
          <w:sz w:val="22"/>
        </w:rPr>
        <w:t xml:space="preserve">font </w:t>
      </w:r>
      <w:r w:rsidR="004A0F64">
        <w:rPr>
          <w:sz w:val="22"/>
        </w:rPr>
        <w:t xml:space="preserve">ensuite </w:t>
      </w:r>
      <w:r w:rsidR="00F611A6">
        <w:rPr>
          <w:sz w:val="22"/>
        </w:rPr>
        <w:t xml:space="preserve">l’objet sur le site même de la STEP d’un traitement biologique anaérobie de type digestion (méthanisation). </w:t>
      </w:r>
    </w:p>
    <w:p w:rsidR="00E701CD" w:rsidRDefault="00E701CD" w:rsidP="00E747D2">
      <w:pPr>
        <w:pStyle w:val="ARIAL12"/>
        <w:ind w:left="284"/>
        <w:jc w:val="both"/>
        <w:rPr>
          <w:sz w:val="22"/>
        </w:rPr>
      </w:pPr>
    </w:p>
    <w:p w:rsidR="00F611A6" w:rsidRDefault="00F611A6" w:rsidP="00E747D2">
      <w:pPr>
        <w:pStyle w:val="ARIAL12"/>
        <w:ind w:left="284"/>
        <w:jc w:val="both"/>
        <w:rPr>
          <w:sz w:val="22"/>
        </w:rPr>
      </w:pPr>
      <w:r>
        <w:rPr>
          <w:sz w:val="22"/>
        </w:rPr>
        <w:t xml:space="preserve">A l’issue du traitement qui permet la </w:t>
      </w:r>
      <w:r>
        <w:rPr>
          <w:sz w:val="22"/>
          <w:u w:val="single"/>
        </w:rPr>
        <w:t>stabilisation</w:t>
      </w:r>
      <w:r>
        <w:rPr>
          <w:sz w:val="22"/>
        </w:rPr>
        <w:t xml:space="preserve"> des boues, les boues produites sont </w:t>
      </w:r>
      <w:r w:rsidR="00E701CD">
        <w:rPr>
          <w:sz w:val="22"/>
        </w:rPr>
        <w:t xml:space="preserve">déshydratées par centrifugation puis stockées dans un silo. Les boues proposées à l’épandage sont évacuées sous forme solide à une siccité </w:t>
      </w:r>
      <w:r w:rsidR="004A0F64">
        <w:rPr>
          <w:sz w:val="22"/>
        </w:rPr>
        <w:t>comprise entre 25</w:t>
      </w:r>
      <w:r w:rsidR="00E701CD">
        <w:rPr>
          <w:sz w:val="22"/>
        </w:rPr>
        <w:t xml:space="preserve">% </w:t>
      </w:r>
      <w:r w:rsidR="004A0F64">
        <w:rPr>
          <w:sz w:val="22"/>
        </w:rPr>
        <w:t>et 30 %</w:t>
      </w:r>
      <w:r w:rsidR="00E701CD">
        <w:rPr>
          <w:sz w:val="22"/>
        </w:rPr>
        <w:t xml:space="preserve">MS et sont qualifiées ci-après de </w:t>
      </w:r>
      <w:r w:rsidR="00E701CD" w:rsidRPr="00E701CD">
        <w:rPr>
          <w:sz w:val="22"/>
          <w:u w:val="single"/>
        </w:rPr>
        <w:t>boues digérées</w:t>
      </w:r>
      <w:r w:rsidR="00E701CD">
        <w:rPr>
          <w:sz w:val="22"/>
        </w:rPr>
        <w:t xml:space="preserve">. </w:t>
      </w:r>
    </w:p>
    <w:p w:rsidR="004A0F64" w:rsidRPr="00146126" w:rsidRDefault="004A0F64" w:rsidP="00E747D2">
      <w:pPr>
        <w:pStyle w:val="ARIAL12"/>
        <w:ind w:left="284"/>
        <w:jc w:val="both"/>
        <w:rPr>
          <w:sz w:val="22"/>
        </w:rPr>
      </w:pPr>
    </w:p>
    <w:p w:rsidR="00E747D2" w:rsidRPr="00146126" w:rsidRDefault="00E747D2" w:rsidP="00E747D2">
      <w:pPr>
        <w:pStyle w:val="ARIAL12"/>
        <w:ind w:left="284"/>
        <w:jc w:val="both"/>
        <w:rPr>
          <w:sz w:val="22"/>
        </w:rPr>
      </w:pPr>
      <w:r w:rsidRPr="00146126">
        <w:rPr>
          <w:sz w:val="22"/>
        </w:rPr>
        <w:t xml:space="preserve">La quantité annuelle de boues produite est aujourd’hui de l’ordre de </w:t>
      </w:r>
      <w:r w:rsidR="00E701CD" w:rsidRPr="00146126">
        <w:rPr>
          <w:sz w:val="22"/>
        </w:rPr>
        <w:t>600</w:t>
      </w:r>
      <w:r w:rsidRPr="00146126">
        <w:rPr>
          <w:sz w:val="22"/>
        </w:rPr>
        <w:t xml:space="preserve"> t MB/an</w:t>
      </w:r>
      <w:r w:rsidR="00E30805">
        <w:rPr>
          <w:sz w:val="22"/>
        </w:rPr>
        <w:t xml:space="preserve"> ou 165 t </w:t>
      </w:r>
      <w:r w:rsidR="00E701CD" w:rsidRPr="00146126">
        <w:rPr>
          <w:sz w:val="22"/>
        </w:rPr>
        <w:t>MS</w:t>
      </w:r>
      <w:r w:rsidRPr="00146126">
        <w:rPr>
          <w:sz w:val="22"/>
        </w:rPr>
        <w:t xml:space="preserve">. Elle est susceptible d’augmenter de </w:t>
      </w:r>
      <w:r w:rsidR="00E701CD" w:rsidRPr="00146126">
        <w:rPr>
          <w:sz w:val="22"/>
        </w:rPr>
        <w:t>10-15</w:t>
      </w:r>
      <w:r w:rsidRPr="00146126">
        <w:rPr>
          <w:sz w:val="22"/>
        </w:rPr>
        <w:t xml:space="preserve"> % dans les prochaines années pour atteindre au maximum </w:t>
      </w:r>
      <w:r w:rsidR="00E701CD" w:rsidRPr="00146126">
        <w:rPr>
          <w:sz w:val="22"/>
        </w:rPr>
        <w:t>700</w:t>
      </w:r>
      <w:r w:rsidRPr="00146126">
        <w:rPr>
          <w:sz w:val="22"/>
        </w:rPr>
        <w:t> t MB.</w:t>
      </w:r>
    </w:p>
    <w:p w:rsidR="00FC6DF0" w:rsidRPr="00146126" w:rsidRDefault="00FC6DF0" w:rsidP="00E747D2">
      <w:pPr>
        <w:pStyle w:val="ARIAL12"/>
        <w:ind w:left="284"/>
        <w:jc w:val="both"/>
        <w:rPr>
          <w:sz w:val="22"/>
        </w:rPr>
      </w:pPr>
    </w:p>
    <w:p w:rsidR="00FC6DF0" w:rsidRPr="00146126" w:rsidRDefault="00FC6DF0" w:rsidP="00E747D2">
      <w:pPr>
        <w:pStyle w:val="ARIAL12"/>
        <w:ind w:left="284"/>
        <w:jc w:val="both"/>
        <w:rPr>
          <w:sz w:val="22"/>
        </w:rPr>
      </w:pPr>
      <w:r w:rsidRPr="00146126">
        <w:rPr>
          <w:sz w:val="22"/>
        </w:rPr>
        <w:t>Les boues digérées ont une valeur fertilisante certaine en particulier en termes d’apport en azote et en phosphore. Les doses sont calculées pour permettre un retour tous les deux ans sur les parcelles.</w:t>
      </w:r>
    </w:p>
    <w:p w:rsidR="00E747D2" w:rsidRPr="00146126" w:rsidRDefault="00E747D2" w:rsidP="00E747D2">
      <w:pPr>
        <w:pStyle w:val="ARIAL12"/>
        <w:ind w:left="284"/>
        <w:jc w:val="both"/>
        <w:rPr>
          <w:sz w:val="22"/>
        </w:rPr>
      </w:pPr>
    </w:p>
    <w:p w:rsidR="00E747D2" w:rsidRPr="00E701CD" w:rsidRDefault="00E747D2" w:rsidP="00E747D2">
      <w:pPr>
        <w:pStyle w:val="ARIAL12"/>
        <w:ind w:left="284"/>
        <w:jc w:val="both"/>
        <w:rPr>
          <w:sz w:val="22"/>
        </w:rPr>
      </w:pPr>
    </w:p>
    <w:p w:rsidR="001001B6" w:rsidRPr="00E701CD" w:rsidRDefault="001001B6" w:rsidP="001001B6">
      <w:pPr>
        <w:pStyle w:val="ARIAL12"/>
        <w:jc w:val="both"/>
        <w:rPr>
          <w:b/>
          <w:bCs/>
          <w:i/>
          <w:iCs/>
          <w:sz w:val="22"/>
        </w:rPr>
      </w:pPr>
      <w:r w:rsidRPr="00E701CD">
        <w:rPr>
          <w:b/>
          <w:bCs/>
          <w:i/>
          <w:iCs/>
          <w:sz w:val="22"/>
        </w:rPr>
        <w:t>2</w:t>
      </w:r>
      <w:r w:rsidR="00561174">
        <w:rPr>
          <w:b/>
          <w:bCs/>
          <w:i/>
          <w:iCs/>
          <w:sz w:val="22"/>
        </w:rPr>
        <w:t>.3</w:t>
      </w:r>
      <w:r w:rsidRPr="00E701CD">
        <w:rPr>
          <w:b/>
          <w:bCs/>
          <w:i/>
          <w:iCs/>
          <w:sz w:val="22"/>
        </w:rPr>
        <w:t xml:space="preserve"> – </w:t>
      </w:r>
      <w:r w:rsidRPr="00E701CD">
        <w:rPr>
          <w:b/>
          <w:bCs/>
          <w:i/>
          <w:iCs/>
          <w:sz w:val="22"/>
          <w:u w:val="single"/>
        </w:rPr>
        <w:t xml:space="preserve">Traitement complémentaire </w:t>
      </w:r>
      <w:r w:rsidR="00986DFE" w:rsidRPr="00E701CD">
        <w:rPr>
          <w:b/>
          <w:bCs/>
          <w:i/>
          <w:iCs/>
          <w:sz w:val="22"/>
          <w:u w:val="single"/>
        </w:rPr>
        <w:t>éventuel</w:t>
      </w:r>
      <w:r w:rsidR="00E747D2" w:rsidRPr="00E701CD">
        <w:rPr>
          <w:b/>
          <w:bCs/>
          <w:i/>
          <w:iCs/>
          <w:sz w:val="22"/>
        </w:rPr>
        <w:t xml:space="preserve"> : le compostage </w:t>
      </w:r>
      <w:r w:rsidR="00986DFE" w:rsidRPr="00E701CD">
        <w:rPr>
          <w:b/>
          <w:bCs/>
          <w:i/>
          <w:iCs/>
          <w:sz w:val="22"/>
        </w:rPr>
        <w:t>(filière alternative)</w:t>
      </w:r>
    </w:p>
    <w:p w:rsidR="00A71E3B" w:rsidRDefault="00A71E3B">
      <w:pPr>
        <w:pStyle w:val="ARIAL12"/>
        <w:ind w:left="284"/>
        <w:jc w:val="both"/>
        <w:rPr>
          <w:sz w:val="22"/>
        </w:rPr>
      </w:pPr>
    </w:p>
    <w:p w:rsidR="00E701CD" w:rsidRDefault="00E701CD" w:rsidP="00E701CD">
      <w:pPr>
        <w:pStyle w:val="ARIAL12"/>
        <w:ind w:left="284"/>
        <w:jc w:val="both"/>
        <w:rPr>
          <w:sz w:val="22"/>
        </w:rPr>
      </w:pPr>
      <w:r>
        <w:rPr>
          <w:sz w:val="22"/>
        </w:rPr>
        <w:t>Le producteur de boues souhaite prioriser la filière d’épandage des boues digérées. L</w:t>
      </w:r>
      <w:r w:rsidR="00DB5AF8" w:rsidRPr="00E701CD">
        <w:rPr>
          <w:sz w:val="22"/>
        </w:rPr>
        <w:t xml:space="preserve">es boues </w:t>
      </w:r>
      <w:r w:rsidRPr="00E701CD">
        <w:rPr>
          <w:sz w:val="22"/>
        </w:rPr>
        <w:t xml:space="preserve">sont </w:t>
      </w:r>
      <w:r>
        <w:rPr>
          <w:sz w:val="22"/>
        </w:rPr>
        <w:t>cependant</w:t>
      </w:r>
      <w:r w:rsidRPr="00E701CD">
        <w:rPr>
          <w:sz w:val="22"/>
        </w:rPr>
        <w:t xml:space="preserve"> susceptibles de faire </w:t>
      </w:r>
      <w:r w:rsidR="00DB5AF8" w:rsidRPr="00E701CD">
        <w:rPr>
          <w:sz w:val="22"/>
        </w:rPr>
        <w:t xml:space="preserve">l’objet </w:t>
      </w:r>
      <w:r w:rsidRPr="00E701CD">
        <w:rPr>
          <w:sz w:val="22"/>
        </w:rPr>
        <w:t>d’un traitement complémentaire par compostage</w:t>
      </w:r>
      <w:r>
        <w:rPr>
          <w:sz w:val="22"/>
        </w:rPr>
        <w:t xml:space="preserve"> qui constitue la filière alternative</w:t>
      </w:r>
      <w:r w:rsidR="00AA1222">
        <w:rPr>
          <w:sz w:val="22"/>
        </w:rPr>
        <w:t xml:space="preserve"> ou complémentaire</w:t>
      </w:r>
      <w:r>
        <w:rPr>
          <w:sz w:val="22"/>
        </w:rPr>
        <w:t>, notamment dans le cas où une campagne d’épandage des boues digérées prévue initialement n’aurait pas pu être conduite pour des raisons indépendantes du  producteur de boues ou de l’utilisateur.</w:t>
      </w:r>
    </w:p>
    <w:p w:rsidR="005C59FA" w:rsidRDefault="005C59FA" w:rsidP="00E701CD">
      <w:pPr>
        <w:pStyle w:val="ARIAL12"/>
        <w:ind w:left="284"/>
        <w:jc w:val="both"/>
        <w:rPr>
          <w:sz w:val="22"/>
        </w:rPr>
      </w:pPr>
    </w:p>
    <w:p w:rsidR="005C59FA" w:rsidRDefault="005C59FA" w:rsidP="005C59FA">
      <w:pPr>
        <w:pStyle w:val="ARIAL12"/>
        <w:ind w:left="284"/>
        <w:jc w:val="both"/>
        <w:rPr>
          <w:sz w:val="22"/>
        </w:rPr>
      </w:pPr>
      <w:r>
        <w:rPr>
          <w:sz w:val="22"/>
        </w:rPr>
        <w:t>Il sera alors proposé prioritairement à l’utilisateur les boues sous forme compostées pour pallier à l’impossibilité d’avoir pu livrer les boues</w:t>
      </w:r>
      <w:r w:rsidR="00FC6DF0">
        <w:rPr>
          <w:sz w:val="22"/>
        </w:rPr>
        <w:t xml:space="preserve"> digérées prévues initialement.</w:t>
      </w:r>
    </w:p>
    <w:p w:rsidR="005C59FA" w:rsidRDefault="005C59FA" w:rsidP="005C59FA">
      <w:pPr>
        <w:pStyle w:val="ARIAL12"/>
        <w:ind w:left="284"/>
        <w:jc w:val="both"/>
        <w:rPr>
          <w:sz w:val="22"/>
        </w:rPr>
      </w:pPr>
    </w:p>
    <w:p w:rsidR="003A7D2D" w:rsidRDefault="00112F46" w:rsidP="005E1D4D">
      <w:pPr>
        <w:pStyle w:val="ARIAL12"/>
        <w:ind w:left="284"/>
        <w:jc w:val="both"/>
        <w:rPr>
          <w:sz w:val="22"/>
        </w:rPr>
      </w:pPr>
      <w:r>
        <w:rPr>
          <w:sz w:val="22"/>
        </w:rPr>
        <w:t>Les boues compostées</w:t>
      </w:r>
      <w:r w:rsidR="005C59FA">
        <w:rPr>
          <w:sz w:val="22"/>
        </w:rPr>
        <w:t xml:space="preserve"> </w:t>
      </w:r>
      <w:r>
        <w:rPr>
          <w:sz w:val="22"/>
        </w:rPr>
        <w:t xml:space="preserve">peuvent être proposées </w:t>
      </w:r>
      <w:r w:rsidR="005C59FA">
        <w:rPr>
          <w:sz w:val="22"/>
        </w:rPr>
        <w:t>sous statut « </w:t>
      </w:r>
      <w:r w:rsidR="005C59FA" w:rsidRPr="00AA1222">
        <w:rPr>
          <w:b/>
          <w:sz w:val="22"/>
        </w:rPr>
        <w:t>déchet</w:t>
      </w:r>
      <w:r w:rsidR="005C59FA">
        <w:rPr>
          <w:sz w:val="22"/>
        </w:rPr>
        <w:t> »</w:t>
      </w:r>
      <w:r>
        <w:rPr>
          <w:sz w:val="22"/>
        </w:rPr>
        <w:t>. Elles s</w:t>
      </w:r>
      <w:r w:rsidR="005C59FA">
        <w:rPr>
          <w:sz w:val="22"/>
        </w:rPr>
        <w:t>ont</w:t>
      </w:r>
      <w:r>
        <w:rPr>
          <w:sz w:val="22"/>
        </w:rPr>
        <w:t xml:space="preserve"> alors </w:t>
      </w:r>
      <w:r w:rsidR="005C59FA">
        <w:rPr>
          <w:sz w:val="22"/>
        </w:rPr>
        <w:t xml:space="preserve"> épandues selon les règles précisées dans le dossier de déclaration du producteur de boues qui permet la gestion des boues sous forme digérée ou compostée, conformément à la réglementation en vigueur. Les boues compostées sous statut </w:t>
      </w:r>
      <w:r w:rsidR="00F759EE">
        <w:rPr>
          <w:sz w:val="22"/>
        </w:rPr>
        <w:t>« </w:t>
      </w:r>
      <w:r w:rsidR="005C59FA">
        <w:rPr>
          <w:sz w:val="22"/>
        </w:rPr>
        <w:t>déchet</w:t>
      </w:r>
      <w:r w:rsidR="00F759EE">
        <w:rPr>
          <w:sz w:val="22"/>
        </w:rPr>
        <w:t> »</w:t>
      </w:r>
      <w:r w:rsidR="005C59FA">
        <w:rPr>
          <w:sz w:val="22"/>
        </w:rPr>
        <w:t xml:space="preserve"> sont proposées à l’utilisateur dans les mêmes conditions que les boues digérées ; </w:t>
      </w:r>
      <w:r w:rsidR="00F759EE">
        <w:rPr>
          <w:sz w:val="22"/>
        </w:rPr>
        <w:t>le Producteur de boues en reste re</w:t>
      </w:r>
      <w:r w:rsidR="005C59FA">
        <w:rPr>
          <w:sz w:val="22"/>
        </w:rPr>
        <w:t>s</w:t>
      </w:r>
      <w:r w:rsidR="00F759EE">
        <w:rPr>
          <w:sz w:val="22"/>
        </w:rPr>
        <w:t>p</w:t>
      </w:r>
      <w:r w:rsidR="005C59FA">
        <w:rPr>
          <w:sz w:val="22"/>
        </w:rPr>
        <w:t>onsable</w:t>
      </w:r>
      <w:r w:rsidR="00F759EE">
        <w:rPr>
          <w:sz w:val="22"/>
        </w:rPr>
        <w:t xml:space="preserve"> jusqu’au rendu racine. </w:t>
      </w:r>
    </w:p>
    <w:p w:rsidR="003A7D2D" w:rsidRDefault="003A7D2D" w:rsidP="005E1D4D">
      <w:pPr>
        <w:pStyle w:val="ARIAL12"/>
        <w:ind w:left="284"/>
        <w:jc w:val="both"/>
        <w:rPr>
          <w:sz w:val="22"/>
        </w:rPr>
      </w:pPr>
    </w:p>
    <w:p w:rsidR="005E1D4D" w:rsidRPr="00E30805" w:rsidRDefault="00F759EE" w:rsidP="005E1D4D">
      <w:pPr>
        <w:pStyle w:val="ARIAL12"/>
        <w:ind w:left="284"/>
        <w:jc w:val="both"/>
        <w:rPr>
          <w:sz w:val="22"/>
        </w:rPr>
      </w:pPr>
      <w:r>
        <w:rPr>
          <w:sz w:val="22"/>
        </w:rPr>
        <w:t xml:space="preserve">L’utilisateur ayant engagé initialement des surfaces dans un programme prévisionnel d’épandage pour les boues digérées reste engagé également si les boues sont </w:t>
      </w:r>
      <w:r w:rsidR="00112F46">
        <w:rPr>
          <w:sz w:val="22"/>
        </w:rPr>
        <w:t>livrées au final</w:t>
      </w:r>
      <w:r>
        <w:rPr>
          <w:sz w:val="22"/>
        </w:rPr>
        <w:t xml:space="preserve"> sous forme compostée sous statut « déchet »</w:t>
      </w:r>
      <w:r w:rsidR="00112F46">
        <w:rPr>
          <w:sz w:val="22"/>
        </w:rPr>
        <w:t>.</w:t>
      </w:r>
      <w:r w:rsidR="005E1D4D" w:rsidRPr="005E1D4D">
        <w:rPr>
          <w:color w:val="FF0000"/>
          <w:sz w:val="22"/>
        </w:rPr>
        <w:t xml:space="preserve"> </w:t>
      </w:r>
      <w:r w:rsidR="005E1D4D" w:rsidRPr="005E1D4D">
        <w:rPr>
          <w:sz w:val="22"/>
        </w:rPr>
        <w:t>Seuls les lots de</w:t>
      </w:r>
      <w:r w:rsidR="005E1D4D">
        <w:rPr>
          <w:sz w:val="22"/>
        </w:rPr>
        <w:t xml:space="preserve"> boues </w:t>
      </w:r>
      <w:r w:rsidR="005E1D4D" w:rsidRPr="005E1D4D">
        <w:rPr>
          <w:sz w:val="22"/>
        </w:rPr>
        <w:t>compost</w:t>
      </w:r>
      <w:r w:rsidR="005E1D4D">
        <w:rPr>
          <w:sz w:val="22"/>
        </w:rPr>
        <w:t>ée</w:t>
      </w:r>
      <w:r w:rsidR="005E1D4D" w:rsidRPr="005E1D4D">
        <w:rPr>
          <w:sz w:val="22"/>
        </w:rPr>
        <w:t xml:space="preserve">s conformes à l’arrêté du 08/01/1998 pourront être épandus </w:t>
      </w:r>
      <w:r w:rsidR="005E1D4D">
        <w:rPr>
          <w:sz w:val="22"/>
        </w:rPr>
        <w:t>sur</w:t>
      </w:r>
      <w:r w:rsidR="005E1D4D" w:rsidRPr="005E1D4D">
        <w:rPr>
          <w:sz w:val="22"/>
        </w:rPr>
        <w:t xml:space="preserve"> le</w:t>
      </w:r>
      <w:r w:rsidR="005E1D4D">
        <w:rPr>
          <w:sz w:val="22"/>
        </w:rPr>
        <w:t>s parcelles de l’utilisateur référencées dans le</w:t>
      </w:r>
      <w:r w:rsidR="005E1D4D" w:rsidRPr="005E1D4D">
        <w:rPr>
          <w:sz w:val="22"/>
        </w:rPr>
        <w:t xml:space="preserve"> plan d’épandage </w:t>
      </w:r>
      <w:r w:rsidR="005E1D4D">
        <w:rPr>
          <w:sz w:val="22"/>
        </w:rPr>
        <w:t>établi par le</w:t>
      </w:r>
      <w:r w:rsidR="005E1D4D" w:rsidRPr="005E1D4D">
        <w:rPr>
          <w:sz w:val="22"/>
        </w:rPr>
        <w:t xml:space="preserve"> Producteur de Boues.</w:t>
      </w:r>
    </w:p>
    <w:p w:rsidR="00F759EE" w:rsidRDefault="00F759EE" w:rsidP="00F759EE">
      <w:pPr>
        <w:pStyle w:val="ARIAL12"/>
        <w:ind w:left="284"/>
        <w:jc w:val="both"/>
        <w:rPr>
          <w:sz w:val="22"/>
        </w:rPr>
      </w:pPr>
    </w:p>
    <w:p w:rsidR="00AA1222" w:rsidRDefault="00AA1222" w:rsidP="005C59FA">
      <w:pPr>
        <w:pStyle w:val="ARIAL12"/>
        <w:ind w:left="284"/>
        <w:jc w:val="both"/>
        <w:rPr>
          <w:sz w:val="22"/>
        </w:rPr>
      </w:pPr>
      <w:r>
        <w:rPr>
          <w:sz w:val="22"/>
        </w:rPr>
        <w:lastRenderedPageBreak/>
        <w:t xml:space="preserve">Il est </w:t>
      </w:r>
      <w:r w:rsidR="00E42081">
        <w:rPr>
          <w:sz w:val="22"/>
        </w:rPr>
        <w:t>probable</w:t>
      </w:r>
      <w:r>
        <w:rPr>
          <w:sz w:val="22"/>
        </w:rPr>
        <w:t xml:space="preserve"> cependant que l</w:t>
      </w:r>
      <w:r w:rsidR="005C59FA">
        <w:rPr>
          <w:sz w:val="22"/>
        </w:rPr>
        <w:t xml:space="preserve">es boues </w:t>
      </w:r>
      <w:r>
        <w:rPr>
          <w:sz w:val="22"/>
        </w:rPr>
        <w:t xml:space="preserve">du SIAV </w:t>
      </w:r>
      <w:r w:rsidR="005C59FA">
        <w:rPr>
          <w:sz w:val="22"/>
        </w:rPr>
        <w:t xml:space="preserve">compostées </w:t>
      </w:r>
      <w:r>
        <w:rPr>
          <w:sz w:val="22"/>
        </w:rPr>
        <w:t xml:space="preserve">soient </w:t>
      </w:r>
      <w:r w:rsidR="00E42081">
        <w:rPr>
          <w:sz w:val="22"/>
        </w:rPr>
        <w:t xml:space="preserve">davantage </w:t>
      </w:r>
      <w:r w:rsidR="005C59FA">
        <w:rPr>
          <w:sz w:val="22"/>
        </w:rPr>
        <w:t>proposées</w:t>
      </w:r>
      <w:r>
        <w:rPr>
          <w:sz w:val="22"/>
        </w:rPr>
        <w:t xml:space="preserve"> </w:t>
      </w:r>
      <w:r w:rsidR="00AC1EE0">
        <w:rPr>
          <w:sz w:val="22"/>
        </w:rPr>
        <w:t>sous statut « </w:t>
      </w:r>
      <w:r w:rsidR="00AC1EE0" w:rsidRPr="00AA1222">
        <w:rPr>
          <w:b/>
          <w:sz w:val="22"/>
        </w:rPr>
        <w:t>produit</w:t>
      </w:r>
      <w:r w:rsidR="00AC1EE0">
        <w:rPr>
          <w:sz w:val="22"/>
        </w:rPr>
        <w:t> »</w:t>
      </w:r>
      <w:r>
        <w:rPr>
          <w:sz w:val="22"/>
        </w:rPr>
        <w:t xml:space="preserve"> en conformité</w:t>
      </w:r>
      <w:r w:rsidR="00AC1EE0">
        <w:rPr>
          <w:sz w:val="22"/>
        </w:rPr>
        <w:t xml:space="preserve"> à la </w:t>
      </w:r>
      <w:r>
        <w:rPr>
          <w:sz w:val="22"/>
        </w:rPr>
        <w:t xml:space="preserve">norme NFU 44-095. Dans </w:t>
      </w:r>
      <w:r w:rsidR="00F759EE">
        <w:rPr>
          <w:sz w:val="22"/>
        </w:rPr>
        <w:t xml:space="preserve">ce cas l’utilisateur reste libre d’accepter ou non </w:t>
      </w:r>
      <w:r>
        <w:rPr>
          <w:sz w:val="22"/>
        </w:rPr>
        <w:t>le compost</w:t>
      </w:r>
      <w:r w:rsidR="00112F46">
        <w:rPr>
          <w:sz w:val="22"/>
        </w:rPr>
        <w:t xml:space="preserve"> </w:t>
      </w:r>
      <w:r>
        <w:rPr>
          <w:sz w:val="22"/>
        </w:rPr>
        <w:t xml:space="preserve">de boues </w:t>
      </w:r>
      <w:r w:rsidR="00112F46">
        <w:rPr>
          <w:sz w:val="22"/>
        </w:rPr>
        <w:t>normé</w:t>
      </w:r>
      <w:r>
        <w:rPr>
          <w:sz w:val="22"/>
        </w:rPr>
        <w:t xml:space="preserve"> dans les conditions </w:t>
      </w:r>
      <w:r w:rsidR="00E42081">
        <w:rPr>
          <w:sz w:val="22"/>
        </w:rPr>
        <w:t xml:space="preserve">- préférentielles - </w:t>
      </w:r>
      <w:r>
        <w:rPr>
          <w:sz w:val="22"/>
        </w:rPr>
        <w:t>qui lui seront alors proposées</w:t>
      </w:r>
      <w:r w:rsidR="00112F46">
        <w:rPr>
          <w:sz w:val="22"/>
        </w:rPr>
        <w:t>.</w:t>
      </w:r>
      <w:r w:rsidR="005E1D4D">
        <w:rPr>
          <w:sz w:val="22"/>
        </w:rPr>
        <w:t xml:space="preserve"> </w:t>
      </w:r>
      <w:r>
        <w:rPr>
          <w:sz w:val="22"/>
        </w:rPr>
        <w:t>S’il est preneur, l’utilisateur sera destinataire d’une fiche « produit » précisant l’origine, la composition</w:t>
      </w:r>
      <w:r w:rsidR="00E42081">
        <w:rPr>
          <w:sz w:val="22"/>
        </w:rPr>
        <w:t>,</w:t>
      </w:r>
      <w:r>
        <w:rPr>
          <w:sz w:val="22"/>
        </w:rPr>
        <w:t xml:space="preserve"> la qualité du compost livré </w:t>
      </w:r>
      <w:r w:rsidR="00E42081">
        <w:rPr>
          <w:sz w:val="22"/>
        </w:rPr>
        <w:t>ainsi que</w:t>
      </w:r>
      <w:r>
        <w:rPr>
          <w:sz w:val="22"/>
        </w:rPr>
        <w:t xml:space="preserve"> les recommandations d’utilisation.</w:t>
      </w:r>
    </w:p>
    <w:p w:rsidR="00AA1222" w:rsidRDefault="00AA1222" w:rsidP="005C59FA">
      <w:pPr>
        <w:pStyle w:val="ARIAL12"/>
        <w:ind w:left="284"/>
        <w:jc w:val="both"/>
        <w:rPr>
          <w:sz w:val="22"/>
        </w:rPr>
      </w:pPr>
    </w:p>
    <w:p w:rsidR="005C59FA" w:rsidRDefault="00AA1222" w:rsidP="00AA1222">
      <w:pPr>
        <w:pStyle w:val="ARIAL12"/>
        <w:ind w:left="284"/>
        <w:jc w:val="both"/>
        <w:rPr>
          <w:sz w:val="22"/>
        </w:rPr>
      </w:pPr>
      <w:r>
        <w:rPr>
          <w:sz w:val="22"/>
        </w:rPr>
        <w:t xml:space="preserve">Les épandages des boues compostées normées, s’effectuent sous la responsabilité de l’utilisateur mais ils feront </w:t>
      </w:r>
      <w:r w:rsidR="00CA008A">
        <w:rPr>
          <w:sz w:val="22"/>
        </w:rPr>
        <w:t>l’objet d’une traçabilité à la parc</w:t>
      </w:r>
      <w:r>
        <w:rPr>
          <w:sz w:val="22"/>
        </w:rPr>
        <w:t>elle par le Producteur de Boues, au même titre que le compost non normé et les boues brutes digérées.</w:t>
      </w:r>
    </w:p>
    <w:p w:rsidR="005C59FA" w:rsidRDefault="005C59FA" w:rsidP="005C59FA">
      <w:pPr>
        <w:pStyle w:val="ARIAL12"/>
        <w:ind w:left="284"/>
        <w:jc w:val="both"/>
        <w:rPr>
          <w:sz w:val="22"/>
        </w:rPr>
      </w:pPr>
    </w:p>
    <w:p w:rsidR="005C59FA" w:rsidRDefault="00E701CD" w:rsidP="005C59FA">
      <w:pPr>
        <w:pStyle w:val="ARIAL12"/>
        <w:ind w:left="284"/>
        <w:jc w:val="both"/>
        <w:rPr>
          <w:sz w:val="22"/>
        </w:rPr>
      </w:pPr>
      <w:r w:rsidRPr="00FC6DF0">
        <w:rPr>
          <w:sz w:val="22"/>
        </w:rPr>
        <w:t xml:space="preserve">Le SIAV pour la prestation de compostage </w:t>
      </w:r>
      <w:r w:rsidR="005C59FA" w:rsidRPr="00FC6DF0">
        <w:rPr>
          <w:sz w:val="22"/>
        </w:rPr>
        <w:t>fait appel</w:t>
      </w:r>
      <w:r w:rsidR="00DB5AF8" w:rsidRPr="00FC6DF0">
        <w:rPr>
          <w:sz w:val="22"/>
        </w:rPr>
        <w:t xml:space="preserve">, </w:t>
      </w:r>
      <w:r w:rsidR="00691E7C" w:rsidRPr="00FC6DF0">
        <w:rPr>
          <w:sz w:val="22"/>
        </w:rPr>
        <w:t>via</w:t>
      </w:r>
      <w:r w:rsidR="00DB5AF8" w:rsidRPr="00FC6DF0">
        <w:rPr>
          <w:sz w:val="22"/>
        </w:rPr>
        <w:t xml:space="preserve"> </w:t>
      </w:r>
      <w:r w:rsidR="00691E7C" w:rsidRPr="00FC6DF0">
        <w:rPr>
          <w:sz w:val="22"/>
        </w:rPr>
        <w:t xml:space="preserve">une </w:t>
      </w:r>
      <w:r w:rsidR="00DB5AF8" w:rsidRPr="00FC6DF0">
        <w:rPr>
          <w:sz w:val="22"/>
        </w:rPr>
        <w:t>procédure de consultation ou d’appel d’offre, à un prestataire qualifié</w:t>
      </w:r>
      <w:r w:rsidR="005C59FA" w:rsidRPr="00FC6DF0">
        <w:rPr>
          <w:sz w:val="22"/>
        </w:rPr>
        <w:t xml:space="preserve">. Le marché en cours prévoit aujourd’hui le </w:t>
      </w:r>
      <w:r w:rsidR="00CA008A">
        <w:rPr>
          <w:sz w:val="22"/>
        </w:rPr>
        <w:t>compostage</w:t>
      </w:r>
      <w:r w:rsidR="005C59FA" w:rsidRPr="00FC6DF0">
        <w:rPr>
          <w:sz w:val="22"/>
        </w:rPr>
        <w:t xml:space="preserve"> des boues</w:t>
      </w:r>
      <w:r w:rsidR="00112F46" w:rsidRPr="00FC6DF0">
        <w:rPr>
          <w:sz w:val="22"/>
        </w:rPr>
        <w:t xml:space="preserve"> à la plate-forme </w:t>
      </w:r>
      <w:proofErr w:type="spellStart"/>
      <w:r w:rsidR="00112F46" w:rsidRPr="00FC6DF0">
        <w:rPr>
          <w:sz w:val="22"/>
        </w:rPr>
        <w:t>Terralys</w:t>
      </w:r>
      <w:proofErr w:type="spellEnd"/>
      <w:r w:rsidR="00112F46" w:rsidRPr="00FC6DF0">
        <w:rPr>
          <w:sz w:val="22"/>
        </w:rPr>
        <w:t xml:space="preserve"> « </w:t>
      </w:r>
      <w:proofErr w:type="spellStart"/>
      <w:r w:rsidR="00112F46" w:rsidRPr="00FC6DF0">
        <w:rPr>
          <w:sz w:val="22"/>
        </w:rPr>
        <w:t>Fertisère</w:t>
      </w:r>
      <w:proofErr w:type="spellEnd"/>
      <w:r w:rsidR="00112F46" w:rsidRPr="00FC6DF0">
        <w:rPr>
          <w:sz w:val="22"/>
        </w:rPr>
        <w:t xml:space="preserve"> » de </w:t>
      </w:r>
      <w:proofErr w:type="spellStart"/>
      <w:r w:rsidR="00112F46" w:rsidRPr="00FC6DF0">
        <w:rPr>
          <w:sz w:val="22"/>
        </w:rPr>
        <w:t>Villard-Bonnot-</w:t>
      </w:r>
      <w:proofErr w:type="spellEnd"/>
      <w:r w:rsidR="00112F46" w:rsidRPr="00FC6DF0">
        <w:rPr>
          <w:sz w:val="22"/>
        </w:rPr>
        <w:t xml:space="preserve">38 (compost normé) ou bien à la </w:t>
      </w:r>
      <w:proofErr w:type="spellStart"/>
      <w:r w:rsidR="00112F46" w:rsidRPr="00FC6DF0">
        <w:rPr>
          <w:sz w:val="22"/>
        </w:rPr>
        <w:t>Compostière</w:t>
      </w:r>
      <w:proofErr w:type="spellEnd"/>
      <w:r w:rsidR="00112F46" w:rsidRPr="00FC6DF0">
        <w:rPr>
          <w:sz w:val="22"/>
        </w:rPr>
        <w:t xml:space="preserve"> de Savoie de </w:t>
      </w:r>
      <w:proofErr w:type="spellStart"/>
      <w:r w:rsidR="00112F46" w:rsidRPr="00FC6DF0">
        <w:rPr>
          <w:sz w:val="22"/>
        </w:rPr>
        <w:t>Perrignier</w:t>
      </w:r>
      <w:proofErr w:type="spellEnd"/>
      <w:r w:rsidR="00112F46" w:rsidRPr="00FC6DF0">
        <w:rPr>
          <w:sz w:val="22"/>
        </w:rPr>
        <w:t>-74</w:t>
      </w:r>
      <w:r w:rsidR="00910DBC" w:rsidRPr="00FC6DF0">
        <w:rPr>
          <w:sz w:val="22"/>
        </w:rPr>
        <w:t xml:space="preserve"> (compost normé ou </w:t>
      </w:r>
      <w:r w:rsidR="00CA008A">
        <w:rPr>
          <w:sz w:val="22"/>
        </w:rPr>
        <w:t>pas</w:t>
      </w:r>
      <w:r w:rsidR="00910DBC" w:rsidRPr="00FC6DF0">
        <w:rPr>
          <w:sz w:val="22"/>
        </w:rPr>
        <w:t>)</w:t>
      </w:r>
      <w:r w:rsidR="00FC6DF0" w:rsidRPr="00FC6DF0">
        <w:rPr>
          <w:sz w:val="22"/>
        </w:rPr>
        <w:t>.</w:t>
      </w:r>
    </w:p>
    <w:p w:rsidR="00FC6DF0" w:rsidRDefault="00FC6DF0" w:rsidP="005C59FA">
      <w:pPr>
        <w:pStyle w:val="ARIAL12"/>
        <w:ind w:left="284"/>
        <w:jc w:val="both"/>
        <w:rPr>
          <w:sz w:val="22"/>
        </w:rPr>
      </w:pPr>
    </w:p>
    <w:p w:rsidR="00FC6DF0" w:rsidRPr="00FC6DF0" w:rsidRDefault="00FC6DF0" w:rsidP="005C59FA">
      <w:pPr>
        <w:pStyle w:val="ARIAL12"/>
        <w:ind w:left="284"/>
        <w:jc w:val="both"/>
        <w:rPr>
          <w:sz w:val="22"/>
        </w:rPr>
      </w:pPr>
      <w:r>
        <w:rPr>
          <w:sz w:val="22"/>
        </w:rPr>
        <w:t xml:space="preserve">Les boues compostées qu’elles soient sous statut produit ou déchet </w:t>
      </w:r>
      <w:r w:rsidR="007B6955">
        <w:rPr>
          <w:sz w:val="22"/>
        </w:rPr>
        <w:t xml:space="preserve">répondent au même mode de fabrication et </w:t>
      </w:r>
      <w:r>
        <w:rPr>
          <w:sz w:val="22"/>
        </w:rPr>
        <w:t>ont les mêmes propriétés agronomiques ; celles d’un amendement organique et d’un fertilisant. Les apports en azote sont plus modestes qu’avec des boues digérées mais plus importants en potasse et magnésium. Les doses d’apport sont généralement définies pour un retour sur les parcelles tous les 3 ans.</w:t>
      </w:r>
    </w:p>
    <w:p w:rsidR="00986DFE" w:rsidRPr="00F92577" w:rsidRDefault="00986DFE">
      <w:pPr>
        <w:pStyle w:val="ARIAL12"/>
        <w:ind w:left="284"/>
        <w:jc w:val="both"/>
        <w:rPr>
          <w:sz w:val="22"/>
        </w:rPr>
      </w:pPr>
    </w:p>
    <w:p w:rsidR="007B6955" w:rsidRPr="00E30805" w:rsidRDefault="007B6955">
      <w:pPr>
        <w:pStyle w:val="ARIAL12"/>
        <w:ind w:left="284"/>
        <w:jc w:val="both"/>
        <w:rPr>
          <w:sz w:val="22"/>
        </w:rPr>
      </w:pPr>
    </w:p>
    <w:p w:rsidR="00A71E3B" w:rsidRPr="00E30805" w:rsidRDefault="00A71E3B" w:rsidP="007570AE">
      <w:pPr>
        <w:pStyle w:val="ARIAL12"/>
        <w:pBdr>
          <w:top w:val="single" w:sz="12" w:space="4" w:color="auto"/>
          <w:left w:val="single" w:sz="12" w:space="4" w:color="auto"/>
          <w:bottom w:val="single" w:sz="12" w:space="4" w:color="auto"/>
          <w:right w:val="single" w:sz="12" w:space="4" w:color="auto"/>
        </w:pBdr>
        <w:ind w:left="142" w:right="1700" w:hanging="142"/>
        <w:jc w:val="both"/>
        <w:rPr>
          <w:b/>
          <w:sz w:val="22"/>
        </w:rPr>
      </w:pPr>
      <w:r w:rsidRPr="00E30805">
        <w:rPr>
          <w:b/>
          <w:sz w:val="22"/>
        </w:rPr>
        <w:t xml:space="preserve">ARTICLE 3 : Organisation </w:t>
      </w:r>
      <w:r w:rsidR="007570AE" w:rsidRPr="00E30805">
        <w:rPr>
          <w:b/>
          <w:sz w:val="22"/>
        </w:rPr>
        <w:t xml:space="preserve">des campagnes et travaux </w:t>
      </w:r>
      <w:r w:rsidRPr="00E30805">
        <w:rPr>
          <w:b/>
          <w:sz w:val="22"/>
        </w:rPr>
        <w:t>d’épandage</w:t>
      </w:r>
    </w:p>
    <w:p w:rsidR="00A71E3B" w:rsidRPr="00E30805" w:rsidRDefault="00A71E3B" w:rsidP="00A71E3B">
      <w:pPr>
        <w:pStyle w:val="ARIAL12"/>
        <w:ind w:left="284"/>
        <w:jc w:val="both"/>
        <w:rPr>
          <w:sz w:val="22"/>
        </w:rPr>
      </w:pPr>
    </w:p>
    <w:p w:rsidR="000E45F7" w:rsidRPr="00E30805" w:rsidRDefault="00A71E3B" w:rsidP="0087289A">
      <w:pPr>
        <w:pStyle w:val="ARIAL12"/>
        <w:ind w:left="284"/>
        <w:jc w:val="both"/>
        <w:rPr>
          <w:sz w:val="22"/>
        </w:rPr>
      </w:pPr>
      <w:r w:rsidRPr="00E30805">
        <w:rPr>
          <w:sz w:val="22"/>
        </w:rPr>
        <w:t xml:space="preserve">L'organisation retenue consiste en </w:t>
      </w:r>
      <w:r w:rsidR="000E45F7" w:rsidRPr="00E30805">
        <w:rPr>
          <w:sz w:val="22"/>
        </w:rPr>
        <w:t xml:space="preserve">l’évacuation des boues </w:t>
      </w:r>
      <w:r w:rsidR="0081686A" w:rsidRPr="00E30805">
        <w:rPr>
          <w:sz w:val="22"/>
        </w:rPr>
        <w:t>digérées</w:t>
      </w:r>
      <w:r w:rsidR="000E45F7" w:rsidRPr="00E30805">
        <w:rPr>
          <w:sz w:val="22"/>
        </w:rPr>
        <w:t xml:space="preserve">, reconnues aptes à l’épandage, depuis la </w:t>
      </w:r>
      <w:r w:rsidR="0081686A" w:rsidRPr="00E30805">
        <w:rPr>
          <w:sz w:val="22"/>
        </w:rPr>
        <w:t>station d’épuration</w:t>
      </w:r>
      <w:r w:rsidR="00A954F3" w:rsidRPr="00E30805">
        <w:rPr>
          <w:sz w:val="22"/>
        </w:rPr>
        <w:t xml:space="preserve"> </w:t>
      </w:r>
      <w:r w:rsidR="000E45F7" w:rsidRPr="00E30805">
        <w:rPr>
          <w:sz w:val="22"/>
        </w:rPr>
        <w:t xml:space="preserve">vers les parcelles réceptrices ; leur </w:t>
      </w:r>
      <w:r w:rsidR="0081686A" w:rsidRPr="00E30805">
        <w:rPr>
          <w:sz w:val="22"/>
        </w:rPr>
        <w:t>stockage en tête de parcelle puis leur épandage aux périodes favorables</w:t>
      </w:r>
      <w:r w:rsidR="009E2B52" w:rsidRPr="00E30805">
        <w:rPr>
          <w:sz w:val="22"/>
        </w:rPr>
        <w:t>. Toutes ces opérations sont à la charge du Producteur de boues</w:t>
      </w:r>
      <w:r w:rsidR="00E41A17" w:rsidRPr="00E30805">
        <w:rPr>
          <w:sz w:val="22"/>
        </w:rPr>
        <w:t xml:space="preserve"> qui mandate pour cela des prestataires qualifiés.</w:t>
      </w:r>
    </w:p>
    <w:p w:rsidR="009E2B52" w:rsidRPr="00E30805" w:rsidRDefault="009E2B52" w:rsidP="0087289A">
      <w:pPr>
        <w:pStyle w:val="ARIAL12"/>
        <w:ind w:left="284"/>
        <w:jc w:val="both"/>
        <w:rPr>
          <w:sz w:val="22"/>
        </w:rPr>
      </w:pPr>
    </w:p>
    <w:p w:rsidR="00F47FD5" w:rsidRPr="0081686A" w:rsidRDefault="00F47FD5" w:rsidP="00F47FD5">
      <w:pPr>
        <w:pStyle w:val="ARIAL12"/>
        <w:jc w:val="both"/>
        <w:rPr>
          <w:b/>
          <w:bCs/>
          <w:i/>
          <w:iCs/>
          <w:sz w:val="22"/>
        </w:rPr>
      </w:pPr>
      <w:r w:rsidRPr="0081686A">
        <w:rPr>
          <w:b/>
          <w:bCs/>
          <w:i/>
          <w:iCs/>
          <w:sz w:val="22"/>
        </w:rPr>
        <w:t xml:space="preserve">3.1 – </w:t>
      </w:r>
      <w:r w:rsidRPr="0081686A">
        <w:rPr>
          <w:b/>
          <w:bCs/>
          <w:i/>
          <w:iCs/>
          <w:sz w:val="22"/>
          <w:u w:val="single"/>
        </w:rPr>
        <w:t>Organisation des campagnes d’épandage</w:t>
      </w:r>
    </w:p>
    <w:p w:rsidR="00F47FD5" w:rsidRPr="0081686A" w:rsidRDefault="00F47FD5" w:rsidP="00A71E3B">
      <w:pPr>
        <w:pStyle w:val="ARIAL12"/>
        <w:ind w:left="284"/>
        <w:jc w:val="both"/>
        <w:rPr>
          <w:sz w:val="22"/>
        </w:rPr>
      </w:pPr>
    </w:p>
    <w:p w:rsidR="0081686A" w:rsidRDefault="00F47FD5" w:rsidP="00AA2707">
      <w:pPr>
        <w:pStyle w:val="ARIAL12"/>
        <w:ind w:left="284"/>
        <w:jc w:val="both"/>
        <w:rPr>
          <w:sz w:val="22"/>
        </w:rPr>
      </w:pPr>
      <w:r w:rsidRPr="0081686A">
        <w:rPr>
          <w:sz w:val="22"/>
        </w:rPr>
        <w:t xml:space="preserve">Les épandages se déroulent </w:t>
      </w:r>
      <w:r w:rsidR="00260137">
        <w:rPr>
          <w:sz w:val="22"/>
        </w:rPr>
        <w:t xml:space="preserve">au minimum </w:t>
      </w:r>
      <w:r w:rsidRPr="0081686A">
        <w:rPr>
          <w:sz w:val="22"/>
        </w:rPr>
        <w:t xml:space="preserve">à l’occasion </w:t>
      </w:r>
      <w:r w:rsidR="009E2B52" w:rsidRPr="0081686A">
        <w:rPr>
          <w:sz w:val="22"/>
        </w:rPr>
        <w:t xml:space="preserve">de deux </w:t>
      </w:r>
      <w:r w:rsidR="00793908" w:rsidRPr="0081686A">
        <w:rPr>
          <w:sz w:val="22"/>
        </w:rPr>
        <w:t>campagnes annuelles</w:t>
      </w:r>
      <w:r w:rsidR="0081686A">
        <w:rPr>
          <w:sz w:val="22"/>
        </w:rPr>
        <w:t xml:space="preserve"> (cultures d’automne et cultures de printemps)</w:t>
      </w:r>
      <w:r w:rsidR="00793908" w:rsidRPr="0081686A">
        <w:rPr>
          <w:sz w:val="22"/>
        </w:rPr>
        <w:t xml:space="preserve">, </w:t>
      </w:r>
      <w:r w:rsidR="0087289A" w:rsidRPr="0081686A">
        <w:rPr>
          <w:sz w:val="22"/>
        </w:rPr>
        <w:t>aux périodes préconisées par la réglementation et favorables sur le plan agronomique.</w:t>
      </w:r>
      <w:r w:rsidR="007F7BA8" w:rsidRPr="0081686A">
        <w:rPr>
          <w:sz w:val="22"/>
        </w:rPr>
        <w:t xml:space="preserve"> </w:t>
      </w:r>
    </w:p>
    <w:p w:rsidR="0081686A" w:rsidRDefault="0081686A" w:rsidP="00AA2707">
      <w:pPr>
        <w:pStyle w:val="ARIAL12"/>
        <w:ind w:left="284"/>
        <w:jc w:val="both"/>
        <w:rPr>
          <w:sz w:val="22"/>
        </w:rPr>
      </w:pPr>
    </w:p>
    <w:p w:rsidR="00AA2707" w:rsidRPr="0081686A" w:rsidRDefault="00AA2707" w:rsidP="00AA2707">
      <w:pPr>
        <w:pStyle w:val="ARIAL12"/>
        <w:ind w:left="284"/>
        <w:jc w:val="both"/>
        <w:rPr>
          <w:sz w:val="22"/>
        </w:rPr>
      </w:pPr>
      <w:r w:rsidRPr="0081686A">
        <w:rPr>
          <w:sz w:val="22"/>
        </w:rPr>
        <w:t>Les campagnes d’épandage s’organisent ainsi :</w:t>
      </w:r>
    </w:p>
    <w:p w:rsidR="00AA2707" w:rsidRPr="0081686A" w:rsidRDefault="00793908" w:rsidP="00E30805">
      <w:pPr>
        <w:pStyle w:val="ARIAL12"/>
        <w:numPr>
          <w:ilvl w:val="0"/>
          <w:numId w:val="22"/>
        </w:numPr>
        <w:spacing w:before="240"/>
        <w:ind w:left="641" w:hanging="357"/>
        <w:jc w:val="both"/>
        <w:rPr>
          <w:sz w:val="22"/>
        </w:rPr>
      </w:pPr>
      <w:r w:rsidRPr="0081686A">
        <w:rPr>
          <w:sz w:val="22"/>
        </w:rPr>
        <w:t xml:space="preserve">Au minimum </w:t>
      </w:r>
      <w:r w:rsidR="0081686A" w:rsidRPr="0081686A">
        <w:rPr>
          <w:sz w:val="22"/>
        </w:rPr>
        <w:t>8</w:t>
      </w:r>
      <w:r w:rsidRPr="0081686A">
        <w:rPr>
          <w:sz w:val="22"/>
        </w:rPr>
        <w:t xml:space="preserve"> semaines a</w:t>
      </w:r>
      <w:r w:rsidR="00AA2707" w:rsidRPr="0081686A">
        <w:rPr>
          <w:sz w:val="22"/>
        </w:rPr>
        <w:t xml:space="preserve">vant la réalisation </w:t>
      </w:r>
      <w:r w:rsidR="00260137">
        <w:rPr>
          <w:sz w:val="22"/>
        </w:rPr>
        <w:t xml:space="preserve">souhaitée </w:t>
      </w:r>
      <w:r w:rsidR="00AA2707" w:rsidRPr="0081686A">
        <w:rPr>
          <w:sz w:val="22"/>
        </w:rPr>
        <w:t>des épa</w:t>
      </w:r>
      <w:r w:rsidR="009C381D" w:rsidRPr="0081686A">
        <w:rPr>
          <w:sz w:val="22"/>
        </w:rPr>
        <w:t>ndages, les agriculteurs</w:t>
      </w:r>
      <w:r w:rsidR="00AA2707" w:rsidRPr="0081686A">
        <w:rPr>
          <w:sz w:val="22"/>
        </w:rPr>
        <w:t xml:space="preserve"> </w:t>
      </w:r>
      <w:r w:rsidRPr="0081686A">
        <w:rPr>
          <w:sz w:val="22"/>
        </w:rPr>
        <w:t xml:space="preserve">sont contactés et </w:t>
      </w:r>
      <w:r w:rsidR="00AA2707" w:rsidRPr="0081686A">
        <w:rPr>
          <w:sz w:val="22"/>
        </w:rPr>
        <w:t>font part</w:t>
      </w:r>
      <w:r w:rsidRPr="0081686A">
        <w:rPr>
          <w:sz w:val="22"/>
        </w:rPr>
        <w:t xml:space="preserve"> à </w:t>
      </w:r>
      <w:r w:rsidRPr="0081686A">
        <w:rPr>
          <w:b/>
          <w:sz w:val="22"/>
        </w:rPr>
        <w:t xml:space="preserve">l’Organisme chargé de la Surveillance des Epandages de </w:t>
      </w:r>
      <w:r w:rsidR="00D94D3A" w:rsidRPr="0081686A">
        <w:rPr>
          <w:b/>
          <w:sz w:val="22"/>
        </w:rPr>
        <w:t>B</w:t>
      </w:r>
      <w:r w:rsidRPr="0081686A">
        <w:rPr>
          <w:b/>
          <w:sz w:val="22"/>
        </w:rPr>
        <w:t>oues</w:t>
      </w:r>
      <w:r w:rsidR="00AA2707" w:rsidRPr="0081686A">
        <w:rPr>
          <w:sz w:val="22"/>
        </w:rPr>
        <w:t xml:space="preserve"> </w:t>
      </w:r>
      <w:r w:rsidRPr="0081686A">
        <w:rPr>
          <w:sz w:val="22"/>
        </w:rPr>
        <w:t>(</w:t>
      </w:r>
      <w:r w:rsidRPr="0081686A">
        <w:rPr>
          <w:b/>
          <w:sz w:val="22"/>
        </w:rPr>
        <w:t>OSEB</w:t>
      </w:r>
      <w:r w:rsidRPr="0081686A">
        <w:rPr>
          <w:sz w:val="22"/>
        </w:rPr>
        <w:t xml:space="preserve"> - actuellement la SEM Agriculture-Environnement) </w:t>
      </w:r>
      <w:r w:rsidR="00AA2707" w:rsidRPr="0081686A">
        <w:rPr>
          <w:sz w:val="22"/>
        </w:rPr>
        <w:t>des surface</w:t>
      </w:r>
      <w:r w:rsidR="00816A15" w:rsidRPr="0081686A">
        <w:rPr>
          <w:sz w:val="22"/>
        </w:rPr>
        <w:t xml:space="preserve">s qu’ils </w:t>
      </w:r>
      <w:r w:rsidR="008D2767" w:rsidRPr="0081686A">
        <w:rPr>
          <w:sz w:val="22"/>
        </w:rPr>
        <w:t>souhaitent voir inscrites</w:t>
      </w:r>
      <w:r w:rsidR="00075889" w:rsidRPr="0081686A">
        <w:rPr>
          <w:sz w:val="22"/>
        </w:rPr>
        <w:t xml:space="preserve"> au</w:t>
      </w:r>
      <w:r w:rsidR="008D2767" w:rsidRPr="0081686A">
        <w:rPr>
          <w:sz w:val="22"/>
        </w:rPr>
        <w:t xml:space="preserve"> programme prévisionnel de</w:t>
      </w:r>
      <w:r w:rsidRPr="0081686A">
        <w:rPr>
          <w:sz w:val="22"/>
        </w:rPr>
        <w:t xml:space="preserve"> la campagne </w:t>
      </w:r>
      <w:r w:rsidR="00AA2707" w:rsidRPr="0081686A">
        <w:rPr>
          <w:sz w:val="22"/>
        </w:rPr>
        <w:t>d’épandage</w:t>
      </w:r>
      <w:r w:rsidR="00260137">
        <w:rPr>
          <w:sz w:val="22"/>
        </w:rPr>
        <w:t> ; ils peuvent bien entendu à tout moment dans l’année être à l’initiative du contact avec l’OSEB pour faire part de leur souhait en matière d’épandage</w:t>
      </w:r>
    </w:p>
    <w:p w:rsidR="00AA2707" w:rsidRPr="00552BE7" w:rsidRDefault="00793908" w:rsidP="00E30805">
      <w:pPr>
        <w:pStyle w:val="ARIAL12"/>
        <w:numPr>
          <w:ilvl w:val="0"/>
          <w:numId w:val="22"/>
        </w:numPr>
        <w:spacing w:before="240"/>
        <w:ind w:left="641" w:hanging="357"/>
        <w:jc w:val="both"/>
        <w:rPr>
          <w:sz w:val="22"/>
        </w:rPr>
      </w:pPr>
      <w:r w:rsidRPr="00260137">
        <w:rPr>
          <w:sz w:val="22"/>
        </w:rPr>
        <w:t>L’OSEB</w:t>
      </w:r>
      <w:r w:rsidR="00AA2707" w:rsidRPr="00260137">
        <w:rPr>
          <w:sz w:val="22"/>
        </w:rPr>
        <w:t xml:space="preserve"> </w:t>
      </w:r>
      <w:r w:rsidR="005935A1" w:rsidRPr="00260137">
        <w:rPr>
          <w:sz w:val="22"/>
        </w:rPr>
        <w:t>établi le programme prévisionnel en décidant d</w:t>
      </w:r>
      <w:r w:rsidR="00AA2707" w:rsidRPr="00260137">
        <w:rPr>
          <w:sz w:val="22"/>
        </w:rPr>
        <w:t xml:space="preserve">es parcelles finalement retenues </w:t>
      </w:r>
      <w:r w:rsidR="005935A1" w:rsidRPr="00260137">
        <w:rPr>
          <w:sz w:val="22"/>
        </w:rPr>
        <w:t>selon la quantité et la qualité des boues à épandre, d</w:t>
      </w:r>
      <w:r w:rsidR="006342CB" w:rsidRPr="00260137">
        <w:rPr>
          <w:sz w:val="22"/>
        </w:rPr>
        <w:t>e l’aptitude et</w:t>
      </w:r>
      <w:r w:rsidR="00AA2707" w:rsidRPr="00260137">
        <w:rPr>
          <w:sz w:val="22"/>
        </w:rPr>
        <w:t xml:space="preserve"> de l’antériorité des épandages </w:t>
      </w:r>
      <w:r w:rsidR="006342CB" w:rsidRPr="00260137">
        <w:rPr>
          <w:sz w:val="22"/>
        </w:rPr>
        <w:t>d</w:t>
      </w:r>
      <w:r w:rsidR="005935A1" w:rsidRPr="00260137">
        <w:rPr>
          <w:sz w:val="22"/>
        </w:rPr>
        <w:t xml:space="preserve">es ilots proposés </w:t>
      </w:r>
      <w:r w:rsidR="00AA2707" w:rsidRPr="00260137">
        <w:rPr>
          <w:sz w:val="22"/>
        </w:rPr>
        <w:t xml:space="preserve">et précise les conditions d’emploi des </w:t>
      </w:r>
      <w:r w:rsidR="00AA2707" w:rsidRPr="00552BE7">
        <w:rPr>
          <w:sz w:val="22"/>
        </w:rPr>
        <w:t xml:space="preserve">boues, doses et date d’épandage prévisionnelles, en accord avec les utilisateurs. </w:t>
      </w:r>
    </w:p>
    <w:p w:rsidR="00AA2707" w:rsidRPr="00552BE7" w:rsidRDefault="00793908" w:rsidP="00E30805">
      <w:pPr>
        <w:pStyle w:val="ARIAL12"/>
        <w:numPr>
          <w:ilvl w:val="0"/>
          <w:numId w:val="22"/>
        </w:numPr>
        <w:spacing w:before="240"/>
        <w:ind w:left="641" w:hanging="357"/>
        <w:jc w:val="both"/>
        <w:rPr>
          <w:sz w:val="22"/>
        </w:rPr>
      </w:pPr>
      <w:r w:rsidRPr="00552BE7">
        <w:rPr>
          <w:sz w:val="22"/>
        </w:rPr>
        <w:t xml:space="preserve">L’OSEB </w:t>
      </w:r>
      <w:r w:rsidR="00AA2707" w:rsidRPr="00552BE7">
        <w:rPr>
          <w:sz w:val="22"/>
        </w:rPr>
        <w:t xml:space="preserve">veille à une répartition équitable des boues </w:t>
      </w:r>
      <w:r w:rsidR="00075889" w:rsidRPr="00552BE7">
        <w:rPr>
          <w:sz w:val="22"/>
        </w:rPr>
        <w:t xml:space="preserve">traitées </w:t>
      </w:r>
      <w:r w:rsidR="00AA2707" w:rsidRPr="00552BE7">
        <w:rPr>
          <w:sz w:val="22"/>
        </w:rPr>
        <w:t>entre les différents utilisateurs sur la durée de fonctionnement du plan d’épandage. L’arbitrage final est opéré si nécessair</w:t>
      </w:r>
      <w:r w:rsidRPr="00552BE7">
        <w:rPr>
          <w:sz w:val="22"/>
        </w:rPr>
        <w:t>e par le Producteur de boues</w:t>
      </w:r>
      <w:r w:rsidR="00AA2707" w:rsidRPr="00552BE7">
        <w:rPr>
          <w:sz w:val="22"/>
        </w:rPr>
        <w:t>.</w:t>
      </w:r>
    </w:p>
    <w:p w:rsidR="006841AD" w:rsidRDefault="006841AD" w:rsidP="006841AD">
      <w:pPr>
        <w:pStyle w:val="ARIAL12"/>
        <w:ind w:left="284"/>
        <w:jc w:val="both"/>
        <w:rPr>
          <w:sz w:val="22"/>
        </w:rPr>
      </w:pPr>
    </w:p>
    <w:p w:rsidR="00E30805" w:rsidRDefault="00E30805" w:rsidP="006841AD">
      <w:pPr>
        <w:pStyle w:val="ARIAL12"/>
        <w:ind w:left="284"/>
        <w:jc w:val="both"/>
        <w:rPr>
          <w:sz w:val="22"/>
        </w:rPr>
        <w:sectPr w:rsidR="00E30805" w:rsidSect="00F96495">
          <w:headerReference w:type="default" r:id="rId8"/>
          <w:footerReference w:type="even" r:id="rId9"/>
          <w:footerReference w:type="default" r:id="rId10"/>
          <w:footerReference w:type="first" r:id="rId11"/>
          <w:pgSz w:w="11907" w:h="16840" w:code="9"/>
          <w:pgMar w:top="1418" w:right="1418" w:bottom="851" w:left="1418" w:header="510" w:footer="510" w:gutter="0"/>
          <w:cols w:space="720"/>
        </w:sectPr>
      </w:pPr>
    </w:p>
    <w:p w:rsidR="006841AD" w:rsidRPr="00552BE7" w:rsidRDefault="006841AD" w:rsidP="006841AD">
      <w:pPr>
        <w:pStyle w:val="ARIAL12"/>
        <w:jc w:val="both"/>
        <w:rPr>
          <w:b/>
          <w:bCs/>
          <w:i/>
          <w:iCs/>
          <w:sz w:val="22"/>
        </w:rPr>
      </w:pPr>
      <w:r w:rsidRPr="00552BE7">
        <w:rPr>
          <w:b/>
          <w:bCs/>
          <w:i/>
          <w:iCs/>
          <w:sz w:val="22"/>
        </w:rPr>
        <w:lastRenderedPageBreak/>
        <w:t xml:space="preserve">3.2 – </w:t>
      </w:r>
      <w:r>
        <w:rPr>
          <w:b/>
          <w:bCs/>
          <w:i/>
          <w:iCs/>
          <w:sz w:val="22"/>
          <w:u w:val="single"/>
        </w:rPr>
        <w:t>Stockage temporaires en tête de parcelles</w:t>
      </w:r>
    </w:p>
    <w:p w:rsidR="006841AD" w:rsidRPr="00552BE7" w:rsidRDefault="006841AD" w:rsidP="006841AD">
      <w:pPr>
        <w:pStyle w:val="ARIAL12"/>
        <w:ind w:left="284"/>
        <w:jc w:val="both"/>
        <w:rPr>
          <w:sz w:val="22"/>
        </w:rPr>
      </w:pPr>
    </w:p>
    <w:p w:rsidR="000D1397" w:rsidRDefault="000D1397" w:rsidP="006841AD">
      <w:pPr>
        <w:pStyle w:val="ARIAL12"/>
        <w:ind w:left="284"/>
        <w:jc w:val="both"/>
        <w:rPr>
          <w:sz w:val="22"/>
        </w:rPr>
      </w:pPr>
      <w:r>
        <w:rPr>
          <w:sz w:val="22"/>
        </w:rPr>
        <w:t xml:space="preserve">Les boues brutes ou compostées sont livrées au moyen de semi remorques ou de camions </w:t>
      </w:r>
      <w:proofErr w:type="spellStart"/>
      <w:r>
        <w:rPr>
          <w:sz w:val="22"/>
        </w:rPr>
        <w:t>ampliroll</w:t>
      </w:r>
      <w:proofErr w:type="spellEnd"/>
      <w:r w:rsidR="00A954F3">
        <w:rPr>
          <w:sz w:val="22"/>
        </w:rPr>
        <w:t xml:space="preserve"> mais uniquement en conditions de bonne accessibilité des terres et de façon à éviter un compactage des sols. </w:t>
      </w:r>
    </w:p>
    <w:p w:rsidR="000D1397" w:rsidRDefault="000D1397" w:rsidP="006841AD">
      <w:pPr>
        <w:pStyle w:val="ARIAL12"/>
        <w:ind w:left="284"/>
        <w:jc w:val="both"/>
        <w:rPr>
          <w:sz w:val="22"/>
        </w:rPr>
      </w:pPr>
    </w:p>
    <w:p w:rsidR="006841AD" w:rsidRPr="00552BE7" w:rsidRDefault="006841AD" w:rsidP="006841AD">
      <w:pPr>
        <w:pStyle w:val="ARIAL12"/>
        <w:ind w:left="284"/>
        <w:jc w:val="both"/>
        <w:rPr>
          <w:sz w:val="22"/>
        </w:rPr>
      </w:pPr>
      <w:r w:rsidRPr="00552BE7">
        <w:rPr>
          <w:sz w:val="22"/>
        </w:rPr>
        <w:t xml:space="preserve">Les points de dépôt des boues et stockage temporaires intermédiaires, réalisés en tête de parcelles seront définis en accord avec l’utilisateur et son autorisation sera à nouveau requise pour valider la date des livraisons. </w:t>
      </w:r>
    </w:p>
    <w:p w:rsidR="006841AD" w:rsidRPr="00552BE7" w:rsidRDefault="006841AD" w:rsidP="006841AD">
      <w:pPr>
        <w:pStyle w:val="ARIAL12"/>
        <w:ind w:left="284"/>
        <w:jc w:val="both"/>
        <w:rPr>
          <w:sz w:val="22"/>
        </w:rPr>
      </w:pPr>
    </w:p>
    <w:p w:rsidR="00A954F3" w:rsidRDefault="006841AD" w:rsidP="006841AD">
      <w:pPr>
        <w:pStyle w:val="ARIAL12"/>
        <w:ind w:left="284"/>
        <w:jc w:val="both"/>
        <w:rPr>
          <w:sz w:val="22"/>
        </w:rPr>
      </w:pPr>
      <w:r w:rsidRPr="00552BE7">
        <w:rPr>
          <w:sz w:val="22"/>
        </w:rPr>
        <w:t>Les stockages temporaires de boues ne seront opérés que sous condition d’une bonne accessibilité des terres et conformément a</w:t>
      </w:r>
      <w:r w:rsidR="004A0F64">
        <w:rPr>
          <w:sz w:val="22"/>
        </w:rPr>
        <w:t>ux règles de l’article 5 de l’a</w:t>
      </w:r>
      <w:r w:rsidRPr="00552BE7">
        <w:rPr>
          <w:sz w:val="22"/>
        </w:rPr>
        <w:t>rrêté du 08/01/1998.</w:t>
      </w:r>
      <w:r w:rsidR="00A954F3">
        <w:rPr>
          <w:sz w:val="22"/>
        </w:rPr>
        <w:t xml:space="preserve"> </w:t>
      </w:r>
    </w:p>
    <w:p w:rsidR="00A954F3" w:rsidRPr="00146126" w:rsidRDefault="00A954F3" w:rsidP="006841AD">
      <w:pPr>
        <w:pStyle w:val="ARIAL12"/>
        <w:ind w:left="284"/>
        <w:jc w:val="both"/>
        <w:rPr>
          <w:sz w:val="22"/>
        </w:rPr>
      </w:pPr>
    </w:p>
    <w:p w:rsidR="006841AD" w:rsidRPr="00146126" w:rsidRDefault="00A954F3" w:rsidP="006841AD">
      <w:pPr>
        <w:pStyle w:val="ARIAL12"/>
        <w:ind w:left="284"/>
        <w:jc w:val="both"/>
        <w:rPr>
          <w:sz w:val="22"/>
        </w:rPr>
      </w:pPr>
      <w:r w:rsidRPr="00146126">
        <w:rPr>
          <w:sz w:val="22"/>
        </w:rPr>
        <w:t>Les tas de boues digérés sont susceptibles d’être bâ</w:t>
      </w:r>
      <w:r w:rsidR="00146126">
        <w:rPr>
          <w:sz w:val="22"/>
        </w:rPr>
        <w:t xml:space="preserve">chés par le producteur de boues afin d’éviter la production de jus et </w:t>
      </w:r>
      <w:proofErr w:type="spellStart"/>
      <w:r w:rsidR="00146126">
        <w:rPr>
          <w:sz w:val="22"/>
        </w:rPr>
        <w:t>lixiviats</w:t>
      </w:r>
      <w:proofErr w:type="spellEnd"/>
      <w:r w:rsidR="00146126">
        <w:rPr>
          <w:sz w:val="22"/>
        </w:rPr>
        <w:t xml:space="preserve"> par les eaux météorites.</w:t>
      </w:r>
    </w:p>
    <w:p w:rsidR="006841AD" w:rsidRDefault="006841AD" w:rsidP="00A13893">
      <w:pPr>
        <w:pStyle w:val="ARIAL12"/>
        <w:jc w:val="both"/>
        <w:rPr>
          <w:b/>
          <w:bCs/>
          <w:i/>
          <w:iCs/>
          <w:sz w:val="22"/>
        </w:rPr>
      </w:pPr>
    </w:p>
    <w:p w:rsidR="006841AD" w:rsidRDefault="006841AD" w:rsidP="00A13893">
      <w:pPr>
        <w:pStyle w:val="ARIAL12"/>
        <w:jc w:val="both"/>
        <w:rPr>
          <w:b/>
          <w:bCs/>
          <w:i/>
          <w:iCs/>
          <w:sz w:val="22"/>
        </w:rPr>
      </w:pPr>
    </w:p>
    <w:p w:rsidR="00F47FD5" w:rsidRPr="00552BE7" w:rsidRDefault="00F47FD5" w:rsidP="00A13893">
      <w:pPr>
        <w:pStyle w:val="ARIAL12"/>
        <w:jc w:val="both"/>
        <w:rPr>
          <w:b/>
          <w:bCs/>
          <w:i/>
          <w:iCs/>
          <w:sz w:val="22"/>
        </w:rPr>
      </w:pPr>
      <w:r w:rsidRPr="00552BE7">
        <w:rPr>
          <w:b/>
          <w:bCs/>
          <w:i/>
          <w:iCs/>
          <w:sz w:val="22"/>
        </w:rPr>
        <w:t>3.</w:t>
      </w:r>
      <w:r w:rsidR="006841AD">
        <w:rPr>
          <w:b/>
          <w:bCs/>
          <w:i/>
          <w:iCs/>
          <w:sz w:val="22"/>
        </w:rPr>
        <w:t>3</w:t>
      </w:r>
      <w:r w:rsidRPr="00552BE7">
        <w:rPr>
          <w:b/>
          <w:bCs/>
          <w:i/>
          <w:iCs/>
          <w:sz w:val="22"/>
        </w:rPr>
        <w:t xml:space="preserve"> – </w:t>
      </w:r>
      <w:r w:rsidR="00A13893" w:rsidRPr="00552BE7">
        <w:rPr>
          <w:b/>
          <w:bCs/>
          <w:i/>
          <w:iCs/>
          <w:sz w:val="22"/>
          <w:u w:val="single"/>
        </w:rPr>
        <w:t>Réalisation des t</w:t>
      </w:r>
      <w:r w:rsidRPr="00552BE7">
        <w:rPr>
          <w:b/>
          <w:bCs/>
          <w:i/>
          <w:iCs/>
          <w:sz w:val="22"/>
          <w:u w:val="single"/>
        </w:rPr>
        <w:t>ravaux d’épandage des boues</w:t>
      </w:r>
      <w:r w:rsidR="00E41A17" w:rsidRPr="00552BE7">
        <w:rPr>
          <w:b/>
          <w:bCs/>
          <w:i/>
          <w:iCs/>
          <w:sz w:val="22"/>
          <w:u w:val="single"/>
        </w:rPr>
        <w:t xml:space="preserve"> </w:t>
      </w:r>
      <w:r w:rsidR="00260137" w:rsidRPr="00552BE7">
        <w:rPr>
          <w:b/>
          <w:bCs/>
          <w:i/>
          <w:iCs/>
          <w:sz w:val="22"/>
          <w:u w:val="single"/>
        </w:rPr>
        <w:t>digérées</w:t>
      </w:r>
    </w:p>
    <w:p w:rsidR="00A71E3B" w:rsidRPr="00552BE7" w:rsidRDefault="00A71E3B" w:rsidP="00A71E3B">
      <w:pPr>
        <w:pStyle w:val="ARIAL12"/>
        <w:ind w:left="284"/>
        <w:jc w:val="both"/>
        <w:rPr>
          <w:sz w:val="22"/>
        </w:rPr>
      </w:pPr>
    </w:p>
    <w:p w:rsidR="00552BE7" w:rsidRPr="00552BE7" w:rsidRDefault="00D94D3A" w:rsidP="00260137">
      <w:pPr>
        <w:pStyle w:val="ARIAL12"/>
        <w:ind w:left="284"/>
        <w:jc w:val="both"/>
        <w:rPr>
          <w:sz w:val="22"/>
        </w:rPr>
      </w:pPr>
      <w:r w:rsidRPr="00552BE7">
        <w:rPr>
          <w:sz w:val="22"/>
        </w:rPr>
        <w:t>Les</w:t>
      </w:r>
      <w:r w:rsidR="00462524" w:rsidRPr="00552BE7">
        <w:rPr>
          <w:sz w:val="22"/>
        </w:rPr>
        <w:t xml:space="preserve"> travaux</w:t>
      </w:r>
      <w:r w:rsidR="00A71E3B" w:rsidRPr="00552BE7">
        <w:rPr>
          <w:sz w:val="22"/>
        </w:rPr>
        <w:t xml:space="preserve"> </w:t>
      </w:r>
      <w:r w:rsidRPr="00552BE7">
        <w:rPr>
          <w:sz w:val="22"/>
        </w:rPr>
        <w:t>de</w:t>
      </w:r>
      <w:r w:rsidR="00E41A17" w:rsidRPr="00552BE7">
        <w:rPr>
          <w:sz w:val="22"/>
        </w:rPr>
        <w:t xml:space="preserve"> </w:t>
      </w:r>
      <w:r w:rsidRPr="00552BE7">
        <w:rPr>
          <w:sz w:val="22"/>
        </w:rPr>
        <w:t>transport et d’épandage de</w:t>
      </w:r>
      <w:r w:rsidR="00E41A17" w:rsidRPr="00552BE7">
        <w:rPr>
          <w:sz w:val="22"/>
        </w:rPr>
        <w:t>s</w:t>
      </w:r>
      <w:r w:rsidRPr="00552BE7">
        <w:rPr>
          <w:sz w:val="22"/>
        </w:rPr>
        <w:t xml:space="preserve"> boues </w:t>
      </w:r>
      <w:r w:rsidR="00260137" w:rsidRPr="00552BE7">
        <w:rPr>
          <w:sz w:val="22"/>
        </w:rPr>
        <w:t>digérées</w:t>
      </w:r>
      <w:r w:rsidR="00E41A17" w:rsidRPr="00552BE7">
        <w:rPr>
          <w:sz w:val="22"/>
        </w:rPr>
        <w:t xml:space="preserve"> </w:t>
      </w:r>
      <w:r w:rsidR="00A71E3B" w:rsidRPr="00552BE7">
        <w:rPr>
          <w:sz w:val="22"/>
        </w:rPr>
        <w:t xml:space="preserve">sont </w:t>
      </w:r>
      <w:r w:rsidRPr="00552BE7">
        <w:rPr>
          <w:sz w:val="22"/>
        </w:rPr>
        <w:t>intégralement pris en charge par le producteur</w:t>
      </w:r>
      <w:r w:rsidR="00E41A17" w:rsidRPr="00552BE7">
        <w:rPr>
          <w:sz w:val="22"/>
        </w:rPr>
        <w:t xml:space="preserve"> de boues</w:t>
      </w:r>
      <w:r w:rsidR="00260137" w:rsidRPr="00552BE7">
        <w:rPr>
          <w:sz w:val="22"/>
        </w:rPr>
        <w:t xml:space="preserve">. Les responsables et intervenants sont généralement définis dans le cadre de procédures de consultation ou d’appel d’offre. </w:t>
      </w:r>
      <w:r w:rsidR="00552BE7" w:rsidRPr="00552BE7">
        <w:rPr>
          <w:sz w:val="22"/>
        </w:rPr>
        <w:t>Ne seront retenues que des entreprises qualifiées ayant des références en Savoie dans les domaines de compétence recherchés.</w:t>
      </w:r>
    </w:p>
    <w:p w:rsidR="00525432" w:rsidRPr="00552BE7" w:rsidRDefault="00525432" w:rsidP="00AE37F5">
      <w:pPr>
        <w:pStyle w:val="ARIAL12"/>
        <w:ind w:left="284"/>
        <w:jc w:val="both"/>
        <w:rPr>
          <w:sz w:val="22"/>
        </w:rPr>
      </w:pPr>
    </w:p>
    <w:p w:rsidR="00552BE7" w:rsidRPr="00552BE7" w:rsidRDefault="00D94D3A" w:rsidP="000F61C3">
      <w:pPr>
        <w:pStyle w:val="ARIAL12"/>
        <w:ind w:left="284"/>
        <w:jc w:val="both"/>
        <w:rPr>
          <w:sz w:val="22"/>
        </w:rPr>
      </w:pPr>
      <w:r w:rsidRPr="00552BE7">
        <w:rPr>
          <w:sz w:val="22"/>
        </w:rPr>
        <w:t xml:space="preserve">Les boues </w:t>
      </w:r>
      <w:r w:rsidR="00552BE7" w:rsidRPr="00552BE7">
        <w:rPr>
          <w:sz w:val="22"/>
        </w:rPr>
        <w:t>digérées</w:t>
      </w:r>
      <w:r w:rsidR="00E70C4A" w:rsidRPr="00552BE7">
        <w:rPr>
          <w:sz w:val="22"/>
        </w:rPr>
        <w:t xml:space="preserve"> </w:t>
      </w:r>
      <w:r w:rsidRPr="00552BE7">
        <w:rPr>
          <w:sz w:val="22"/>
        </w:rPr>
        <w:t>s</w:t>
      </w:r>
      <w:r w:rsidR="00552BE7" w:rsidRPr="00552BE7">
        <w:rPr>
          <w:sz w:val="22"/>
        </w:rPr>
        <w:t>er</w:t>
      </w:r>
      <w:r w:rsidRPr="00552BE7">
        <w:rPr>
          <w:sz w:val="22"/>
        </w:rPr>
        <w:t xml:space="preserve">ont épandues sur les parcelles </w:t>
      </w:r>
      <w:r w:rsidR="00E70C4A" w:rsidRPr="00552BE7">
        <w:rPr>
          <w:sz w:val="22"/>
        </w:rPr>
        <w:t>au moyen de matériels d’épandage adaptés</w:t>
      </w:r>
      <w:r w:rsidR="00552BE7" w:rsidRPr="00552BE7">
        <w:rPr>
          <w:sz w:val="22"/>
        </w:rPr>
        <w:t xml:space="preserve"> : </w:t>
      </w:r>
      <w:r w:rsidR="00E70C4A" w:rsidRPr="00552BE7">
        <w:rPr>
          <w:sz w:val="22"/>
        </w:rPr>
        <w:t>épandeur</w:t>
      </w:r>
      <w:r w:rsidR="00552BE7" w:rsidRPr="00552BE7">
        <w:rPr>
          <w:sz w:val="22"/>
        </w:rPr>
        <w:t xml:space="preserve">s à porte étanche permettant le respect des doses préconisées et un apport homogène sur les parcelles. </w:t>
      </w:r>
    </w:p>
    <w:p w:rsidR="00552BE7" w:rsidRPr="00552BE7" w:rsidRDefault="00552BE7" w:rsidP="000F61C3">
      <w:pPr>
        <w:pStyle w:val="ARIAL12"/>
        <w:ind w:left="284"/>
        <w:jc w:val="both"/>
        <w:rPr>
          <w:sz w:val="22"/>
        </w:rPr>
      </w:pPr>
    </w:p>
    <w:p w:rsidR="00AE37F5" w:rsidRPr="00552BE7" w:rsidRDefault="000F61C3" w:rsidP="000F61C3">
      <w:pPr>
        <w:pStyle w:val="ARIAL12"/>
        <w:ind w:left="284"/>
        <w:jc w:val="both"/>
        <w:rPr>
          <w:sz w:val="22"/>
        </w:rPr>
      </w:pPr>
      <w:r w:rsidRPr="00552BE7">
        <w:rPr>
          <w:sz w:val="22"/>
        </w:rPr>
        <w:t xml:space="preserve">Les épandages sont réalisés aux dates </w:t>
      </w:r>
      <w:r w:rsidR="00D94D3A" w:rsidRPr="00552BE7">
        <w:rPr>
          <w:sz w:val="22"/>
        </w:rPr>
        <w:t xml:space="preserve">prévues avec l’Utilisateur </w:t>
      </w:r>
      <w:r w:rsidRPr="00552BE7">
        <w:rPr>
          <w:sz w:val="22"/>
        </w:rPr>
        <w:t xml:space="preserve">et dans les conditions définies dans le programme prévisionnel d’épandage et après validation de la qualité du lot de boues proposé à l’épandage par </w:t>
      </w:r>
      <w:r w:rsidR="00D94D3A" w:rsidRPr="00552BE7">
        <w:rPr>
          <w:sz w:val="22"/>
        </w:rPr>
        <w:t>l’OSEB</w:t>
      </w:r>
      <w:r w:rsidRPr="00552BE7">
        <w:rPr>
          <w:sz w:val="22"/>
        </w:rPr>
        <w:t xml:space="preserve">. </w:t>
      </w:r>
    </w:p>
    <w:p w:rsidR="00AE37F5" w:rsidRPr="00552BE7" w:rsidRDefault="00AE37F5" w:rsidP="000F61C3">
      <w:pPr>
        <w:pStyle w:val="ARIAL12"/>
        <w:ind w:left="284"/>
        <w:jc w:val="both"/>
        <w:rPr>
          <w:sz w:val="22"/>
        </w:rPr>
      </w:pPr>
    </w:p>
    <w:p w:rsidR="000F61C3" w:rsidRPr="00552BE7" w:rsidRDefault="000F61C3" w:rsidP="000F61C3">
      <w:pPr>
        <w:pStyle w:val="ARIAL12"/>
        <w:ind w:left="284"/>
        <w:jc w:val="both"/>
        <w:rPr>
          <w:sz w:val="22"/>
        </w:rPr>
      </w:pPr>
      <w:r w:rsidRPr="00552BE7">
        <w:rPr>
          <w:sz w:val="22"/>
        </w:rPr>
        <w:t>Aucune intervention d’épandage ne peut avoir lieu sur les parcelles de l’utilis</w:t>
      </w:r>
      <w:r w:rsidR="00DE4BF8" w:rsidRPr="00552BE7">
        <w:rPr>
          <w:sz w:val="22"/>
        </w:rPr>
        <w:t>ateur sans son accord préalable et sans obtention du résultat d’analyse des boues</w:t>
      </w:r>
      <w:r w:rsidR="00363FB1" w:rsidRPr="00552BE7">
        <w:rPr>
          <w:sz w:val="22"/>
        </w:rPr>
        <w:t xml:space="preserve"> </w:t>
      </w:r>
      <w:r w:rsidR="00552BE7" w:rsidRPr="00552BE7">
        <w:rPr>
          <w:sz w:val="22"/>
        </w:rPr>
        <w:t>digérées</w:t>
      </w:r>
      <w:r w:rsidR="00DE4BF8" w:rsidRPr="00552BE7">
        <w:rPr>
          <w:sz w:val="22"/>
        </w:rPr>
        <w:t>.</w:t>
      </w:r>
    </w:p>
    <w:p w:rsidR="00552BE7" w:rsidRDefault="00552BE7" w:rsidP="00552BE7">
      <w:pPr>
        <w:pStyle w:val="ARIAL12"/>
        <w:ind w:left="284"/>
        <w:jc w:val="both"/>
        <w:rPr>
          <w:sz w:val="22"/>
        </w:rPr>
      </w:pPr>
    </w:p>
    <w:p w:rsidR="001049E0" w:rsidRPr="001049E0" w:rsidRDefault="001049E0" w:rsidP="00552BE7">
      <w:pPr>
        <w:pStyle w:val="ARIAL12"/>
        <w:ind w:left="284"/>
        <w:jc w:val="both"/>
        <w:rPr>
          <w:sz w:val="22"/>
        </w:rPr>
      </w:pPr>
    </w:p>
    <w:p w:rsidR="00A13893" w:rsidRPr="001049E0" w:rsidRDefault="00A13893" w:rsidP="00A13893">
      <w:pPr>
        <w:pStyle w:val="ARIAL12"/>
        <w:jc w:val="both"/>
        <w:rPr>
          <w:b/>
          <w:bCs/>
          <w:i/>
          <w:iCs/>
          <w:sz w:val="22"/>
        </w:rPr>
      </w:pPr>
      <w:r w:rsidRPr="001049E0">
        <w:rPr>
          <w:b/>
          <w:bCs/>
          <w:i/>
          <w:iCs/>
          <w:sz w:val="22"/>
        </w:rPr>
        <w:t>3.</w:t>
      </w:r>
      <w:r w:rsidR="006841AD">
        <w:rPr>
          <w:b/>
          <w:bCs/>
          <w:i/>
          <w:iCs/>
          <w:sz w:val="22"/>
        </w:rPr>
        <w:t>4</w:t>
      </w:r>
      <w:r w:rsidRPr="001049E0">
        <w:rPr>
          <w:b/>
          <w:bCs/>
          <w:i/>
          <w:iCs/>
          <w:sz w:val="22"/>
        </w:rPr>
        <w:t xml:space="preserve"> – </w:t>
      </w:r>
      <w:r w:rsidR="00126822" w:rsidRPr="001049E0">
        <w:rPr>
          <w:b/>
          <w:bCs/>
          <w:i/>
          <w:iCs/>
          <w:sz w:val="22"/>
          <w:u w:val="single"/>
        </w:rPr>
        <w:t xml:space="preserve">Enfouissement </w:t>
      </w:r>
      <w:r w:rsidRPr="001049E0">
        <w:rPr>
          <w:b/>
          <w:bCs/>
          <w:i/>
          <w:iCs/>
          <w:sz w:val="22"/>
          <w:u w:val="single"/>
        </w:rPr>
        <w:t>des boues</w:t>
      </w:r>
    </w:p>
    <w:p w:rsidR="00A13893" w:rsidRPr="001049E0" w:rsidRDefault="00A13893" w:rsidP="00F06292">
      <w:pPr>
        <w:pStyle w:val="ARIAL12"/>
        <w:ind w:left="284"/>
        <w:jc w:val="both"/>
        <w:rPr>
          <w:sz w:val="22"/>
        </w:rPr>
      </w:pPr>
    </w:p>
    <w:p w:rsidR="00A13893" w:rsidRPr="00492E6B" w:rsidRDefault="00126822" w:rsidP="00A13893">
      <w:pPr>
        <w:pStyle w:val="ARIAL12"/>
        <w:ind w:left="284"/>
        <w:jc w:val="both"/>
        <w:rPr>
          <w:sz w:val="22"/>
        </w:rPr>
      </w:pPr>
      <w:r w:rsidRPr="00492E6B">
        <w:rPr>
          <w:sz w:val="22"/>
        </w:rPr>
        <w:t xml:space="preserve">Les boues </w:t>
      </w:r>
      <w:r w:rsidR="001049E0" w:rsidRPr="00492E6B">
        <w:rPr>
          <w:sz w:val="22"/>
        </w:rPr>
        <w:t>digérées</w:t>
      </w:r>
      <w:r w:rsidR="00492E6B" w:rsidRPr="00492E6B">
        <w:rPr>
          <w:sz w:val="22"/>
        </w:rPr>
        <w:t xml:space="preserve"> ont le statut de boues stabilisées et ne sont pas soumises à l’obligation d’enfouissement </w:t>
      </w:r>
      <w:r w:rsidR="00A13893" w:rsidRPr="00492E6B">
        <w:rPr>
          <w:sz w:val="22"/>
        </w:rPr>
        <w:t xml:space="preserve">dans le délai de 48 h </w:t>
      </w:r>
      <w:r w:rsidR="00492E6B" w:rsidRPr="00492E6B">
        <w:rPr>
          <w:sz w:val="22"/>
        </w:rPr>
        <w:t>si elles</w:t>
      </w:r>
      <w:r w:rsidR="00A13893" w:rsidRPr="00492E6B">
        <w:rPr>
          <w:sz w:val="22"/>
        </w:rPr>
        <w:t xml:space="preserve"> sont épandues sur sols nus </w:t>
      </w:r>
      <w:r w:rsidR="00A13893" w:rsidRPr="00492E6B">
        <w:rPr>
          <w:bCs/>
          <w:sz w:val="22"/>
        </w:rPr>
        <w:t>(article 6 de l’arrêté du 08/01/98).</w:t>
      </w:r>
      <w:r w:rsidR="00FC19EE">
        <w:rPr>
          <w:bCs/>
          <w:sz w:val="22"/>
        </w:rPr>
        <w:t xml:space="preserve"> </w:t>
      </w:r>
    </w:p>
    <w:p w:rsidR="00A13893" w:rsidRPr="00492E6B" w:rsidRDefault="00A13893" w:rsidP="00FD2B50">
      <w:pPr>
        <w:pStyle w:val="ARIAL12"/>
        <w:ind w:left="284"/>
        <w:jc w:val="both"/>
        <w:rPr>
          <w:sz w:val="22"/>
        </w:rPr>
      </w:pPr>
    </w:p>
    <w:p w:rsidR="00492E6B" w:rsidRDefault="00492E6B" w:rsidP="00E21064">
      <w:pPr>
        <w:pStyle w:val="ARIAL12"/>
        <w:ind w:left="284"/>
        <w:jc w:val="both"/>
        <w:rPr>
          <w:sz w:val="22"/>
        </w:rPr>
      </w:pPr>
      <w:r w:rsidRPr="00492E6B">
        <w:rPr>
          <w:sz w:val="22"/>
        </w:rPr>
        <w:t xml:space="preserve">Néanmoins, il est préférable de procéder à leur enfouissement rapide notamment en période </w:t>
      </w:r>
      <w:r w:rsidR="00FC19EE">
        <w:rPr>
          <w:sz w:val="22"/>
        </w:rPr>
        <w:t>« chaude » également pour</w:t>
      </w:r>
      <w:r w:rsidR="007A74C9">
        <w:rPr>
          <w:sz w:val="22"/>
        </w:rPr>
        <w:t xml:space="preserve"> préserver la valeur agronomique du produit et notamment limiter l</w:t>
      </w:r>
      <w:r w:rsidR="00FC19EE">
        <w:rPr>
          <w:sz w:val="22"/>
        </w:rPr>
        <w:t>es pertes en azote ammoniacal par volatilisation.</w:t>
      </w:r>
    </w:p>
    <w:p w:rsidR="00FC19EE" w:rsidRDefault="00FC19EE" w:rsidP="00E21064">
      <w:pPr>
        <w:pStyle w:val="ARIAL12"/>
        <w:ind w:left="284"/>
        <w:jc w:val="both"/>
        <w:rPr>
          <w:sz w:val="22"/>
        </w:rPr>
      </w:pPr>
    </w:p>
    <w:p w:rsidR="00FC19EE" w:rsidRDefault="00FC19EE" w:rsidP="00E21064">
      <w:pPr>
        <w:pStyle w:val="ARIAL12"/>
        <w:ind w:left="284"/>
        <w:jc w:val="both"/>
        <w:rPr>
          <w:sz w:val="22"/>
        </w:rPr>
      </w:pPr>
      <w:r>
        <w:rPr>
          <w:sz w:val="22"/>
        </w:rPr>
        <w:t>L’utilisateur assurera par conséquent l’enfouissement des boues dans le délai le plus bref possible après la réalisation de l’épandage dont la date de réalisation aura été préalablement fixée avec lui.</w:t>
      </w:r>
    </w:p>
    <w:p w:rsidR="00FC19EE" w:rsidRPr="007264A8" w:rsidRDefault="00FC19EE" w:rsidP="00E21064">
      <w:pPr>
        <w:pStyle w:val="ARIAL12"/>
        <w:ind w:left="284"/>
        <w:jc w:val="both"/>
        <w:rPr>
          <w:sz w:val="22"/>
        </w:rPr>
      </w:pPr>
    </w:p>
    <w:p w:rsidR="00A13893" w:rsidRPr="007264A8" w:rsidRDefault="00FC19EE" w:rsidP="00E21064">
      <w:pPr>
        <w:pStyle w:val="ARIAL12"/>
        <w:ind w:left="284"/>
        <w:jc w:val="both"/>
        <w:rPr>
          <w:sz w:val="22"/>
        </w:rPr>
      </w:pPr>
      <w:r w:rsidRPr="007264A8">
        <w:rPr>
          <w:sz w:val="22"/>
        </w:rPr>
        <w:t>En cas d’empêchement de l’utilisateur et dans le cas de nuisances olfactives avérées, l’enfouissement des boues superficiel</w:t>
      </w:r>
      <w:r w:rsidR="00456F08" w:rsidRPr="007264A8">
        <w:rPr>
          <w:sz w:val="22"/>
        </w:rPr>
        <w:t xml:space="preserve"> sera as</w:t>
      </w:r>
      <w:r w:rsidRPr="007264A8">
        <w:rPr>
          <w:sz w:val="22"/>
        </w:rPr>
        <w:t>suré et pris</w:t>
      </w:r>
      <w:r w:rsidR="00456F08" w:rsidRPr="007264A8">
        <w:rPr>
          <w:sz w:val="22"/>
        </w:rPr>
        <w:t xml:space="preserve"> en ch</w:t>
      </w:r>
      <w:r w:rsidRPr="007264A8">
        <w:rPr>
          <w:sz w:val="22"/>
        </w:rPr>
        <w:t>arge par le Producteur de boues</w:t>
      </w:r>
      <w:r w:rsidR="007A74C9">
        <w:rPr>
          <w:sz w:val="22"/>
        </w:rPr>
        <w:t xml:space="preserve"> par passage d’un </w:t>
      </w:r>
      <w:proofErr w:type="spellStart"/>
      <w:r w:rsidRPr="007264A8">
        <w:rPr>
          <w:sz w:val="22"/>
        </w:rPr>
        <w:t>cover</w:t>
      </w:r>
      <w:proofErr w:type="spellEnd"/>
      <w:r w:rsidRPr="007264A8">
        <w:rPr>
          <w:sz w:val="22"/>
        </w:rPr>
        <w:t xml:space="preserve"> </w:t>
      </w:r>
      <w:proofErr w:type="spellStart"/>
      <w:r w:rsidRPr="007264A8">
        <w:rPr>
          <w:sz w:val="22"/>
        </w:rPr>
        <w:t>crop</w:t>
      </w:r>
      <w:proofErr w:type="spellEnd"/>
      <w:r w:rsidRPr="007264A8">
        <w:rPr>
          <w:sz w:val="22"/>
        </w:rPr>
        <w:t xml:space="preserve"> ou </w:t>
      </w:r>
      <w:r w:rsidR="007A74C9">
        <w:rPr>
          <w:sz w:val="22"/>
        </w:rPr>
        <w:t>d’un déchaumeur</w:t>
      </w:r>
      <w:r w:rsidRPr="007264A8">
        <w:rPr>
          <w:sz w:val="22"/>
        </w:rPr>
        <w:t>.</w:t>
      </w:r>
    </w:p>
    <w:p w:rsidR="00A13893" w:rsidRPr="007264A8" w:rsidRDefault="00A13893" w:rsidP="00FD2B50">
      <w:pPr>
        <w:pStyle w:val="ARIAL12"/>
        <w:ind w:left="284"/>
        <w:jc w:val="both"/>
        <w:rPr>
          <w:sz w:val="22"/>
        </w:rPr>
      </w:pPr>
    </w:p>
    <w:p w:rsidR="00A71E3B" w:rsidRPr="007264A8" w:rsidRDefault="00A71E3B" w:rsidP="00A71E3B">
      <w:pPr>
        <w:pStyle w:val="ARIAL12"/>
        <w:ind w:left="284"/>
        <w:jc w:val="both"/>
        <w:rPr>
          <w:sz w:val="22"/>
        </w:rPr>
      </w:pPr>
    </w:p>
    <w:p w:rsidR="00E75F97" w:rsidRPr="007264A8" w:rsidRDefault="00E75F97">
      <w:pPr>
        <w:pStyle w:val="ARIAL12"/>
        <w:pBdr>
          <w:top w:val="single" w:sz="12" w:space="4" w:color="auto"/>
          <w:left w:val="single" w:sz="12" w:space="4" w:color="auto"/>
          <w:bottom w:val="single" w:sz="12" w:space="4" w:color="auto"/>
          <w:right w:val="single" w:sz="12" w:space="4" w:color="auto"/>
        </w:pBdr>
        <w:ind w:left="142" w:right="3401" w:hanging="142"/>
        <w:jc w:val="both"/>
        <w:rPr>
          <w:b/>
          <w:sz w:val="22"/>
        </w:rPr>
      </w:pPr>
      <w:r w:rsidRPr="007264A8">
        <w:rPr>
          <w:b/>
          <w:sz w:val="22"/>
        </w:rPr>
        <w:lastRenderedPageBreak/>
        <w:t>ARTICLE 4 : Engagements du producteur</w:t>
      </w:r>
      <w:r w:rsidR="008176F6" w:rsidRPr="007264A8">
        <w:rPr>
          <w:b/>
          <w:sz w:val="22"/>
        </w:rPr>
        <w:t xml:space="preserve"> des boues</w:t>
      </w:r>
    </w:p>
    <w:p w:rsidR="00E75F97" w:rsidRPr="00FE5F7C" w:rsidRDefault="00E75F97">
      <w:pPr>
        <w:pStyle w:val="ARIAL12"/>
        <w:ind w:left="284"/>
        <w:jc w:val="both"/>
        <w:rPr>
          <w:sz w:val="22"/>
        </w:rPr>
      </w:pPr>
    </w:p>
    <w:p w:rsidR="00FE5F7C" w:rsidRDefault="00FE5F7C" w:rsidP="0077391C">
      <w:pPr>
        <w:pStyle w:val="ARIAL12"/>
        <w:ind w:left="284"/>
        <w:jc w:val="both"/>
        <w:rPr>
          <w:sz w:val="22"/>
        </w:rPr>
      </w:pPr>
      <w:r>
        <w:rPr>
          <w:b/>
          <w:sz w:val="22"/>
        </w:rPr>
        <w:t xml:space="preserve">Pour les boues livrées sous statut « déchet » (digérées ou </w:t>
      </w:r>
      <w:proofErr w:type="spellStart"/>
      <w:r>
        <w:rPr>
          <w:b/>
          <w:sz w:val="22"/>
        </w:rPr>
        <w:t>compstées</w:t>
      </w:r>
      <w:proofErr w:type="spellEnd"/>
      <w:r>
        <w:rPr>
          <w:b/>
          <w:sz w:val="22"/>
        </w:rPr>
        <w:t>), l</w:t>
      </w:r>
      <w:r w:rsidR="0077391C" w:rsidRPr="00FE5F7C">
        <w:rPr>
          <w:b/>
          <w:sz w:val="22"/>
        </w:rPr>
        <w:t>e producteur s'engage à mettre en place un dispositif de surveillance de la filière d’épandage</w:t>
      </w:r>
      <w:r w:rsidR="0077391C" w:rsidRPr="00FE5F7C">
        <w:rPr>
          <w:sz w:val="22"/>
        </w:rPr>
        <w:t xml:space="preserve">, conforme à la réglementation en vigueur (arrêté du 08/01/1998), comprenant notamment un suivi analytique des boues </w:t>
      </w:r>
      <w:r w:rsidR="00AB32A3" w:rsidRPr="00FE5F7C">
        <w:rPr>
          <w:sz w:val="22"/>
        </w:rPr>
        <w:t xml:space="preserve">brutes, des boues traitées </w:t>
      </w:r>
      <w:r w:rsidR="0077391C" w:rsidRPr="00FE5F7C">
        <w:rPr>
          <w:sz w:val="22"/>
        </w:rPr>
        <w:t>et des sols récepteurs ; la tenue à jour d’un registre d’épandage, les calculs des apports agronomiques et flux ETM/ETO sur les parcelles épandues, l’envoi de bilans agronomiques aux utilisateurs.</w:t>
      </w:r>
      <w:r>
        <w:rPr>
          <w:sz w:val="22"/>
        </w:rPr>
        <w:t xml:space="preserve"> </w:t>
      </w:r>
    </w:p>
    <w:p w:rsidR="00FE5F7C" w:rsidRDefault="00FE5F7C" w:rsidP="0077391C">
      <w:pPr>
        <w:pStyle w:val="ARIAL12"/>
        <w:ind w:left="284"/>
        <w:jc w:val="both"/>
        <w:rPr>
          <w:sz w:val="22"/>
        </w:rPr>
      </w:pPr>
    </w:p>
    <w:p w:rsidR="0077391C" w:rsidRDefault="0077391C" w:rsidP="0077391C">
      <w:pPr>
        <w:pStyle w:val="ARIAL12"/>
        <w:ind w:left="284"/>
        <w:jc w:val="both"/>
        <w:rPr>
          <w:sz w:val="22"/>
        </w:rPr>
      </w:pPr>
      <w:r w:rsidRPr="00FE5F7C">
        <w:rPr>
          <w:sz w:val="22"/>
        </w:rPr>
        <w:t xml:space="preserve">Pour ce faire, </w:t>
      </w:r>
      <w:r w:rsidR="00FE5F7C" w:rsidRPr="00FE5F7C">
        <w:rPr>
          <w:sz w:val="22"/>
        </w:rPr>
        <w:t xml:space="preserve">le </w:t>
      </w:r>
      <w:r w:rsidR="00FE5F7C">
        <w:rPr>
          <w:sz w:val="22"/>
        </w:rPr>
        <w:t>Producteur de Boues</w:t>
      </w:r>
      <w:r w:rsidRPr="00FE5F7C">
        <w:rPr>
          <w:sz w:val="22"/>
        </w:rPr>
        <w:t xml:space="preserve"> mandate un bureau d’étude spécialisé</w:t>
      </w:r>
      <w:r w:rsidR="007F5193" w:rsidRPr="00FE5F7C">
        <w:rPr>
          <w:sz w:val="22"/>
        </w:rPr>
        <w:t xml:space="preserve"> (OSEB</w:t>
      </w:r>
      <w:r w:rsidR="00FE5F7C">
        <w:rPr>
          <w:sz w:val="22"/>
        </w:rPr>
        <w:t>, cf. 3.1</w:t>
      </w:r>
      <w:r w:rsidR="007F5193" w:rsidRPr="00FE5F7C">
        <w:rPr>
          <w:sz w:val="22"/>
        </w:rPr>
        <w:t>)</w:t>
      </w:r>
      <w:r w:rsidR="00FE5F7C">
        <w:rPr>
          <w:sz w:val="22"/>
        </w:rPr>
        <w:t xml:space="preserve"> ; </w:t>
      </w:r>
      <w:r w:rsidR="00FE5F7C" w:rsidRPr="00FE5F7C">
        <w:rPr>
          <w:sz w:val="22"/>
        </w:rPr>
        <w:t>d</w:t>
      </w:r>
      <w:r w:rsidRPr="00FE5F7C">
        <w:rPr>
          <w:b/>
          <w:sz w:val="22"/>
        </w:rPr>
        <w:t>ans le cadre du dispositif de surveillance, le producteur de boues s’engage à</w:t>
      </w:r>
      <w:r w:rsidRPr="00FE5F7C">
        <w:rPr>
          <w:sz w:val="22"/>
        </w:rPr>
        <w:t xml:space="preserve"> : </w:t>
      </w:r>
    </w:p>
    <w:p w:rsidR="00561174" w:rsidRPr="00FE5F7C" w:rsidRDefault="00561174" w:rsidP="0077391C">
      <w:pPr>
        <w:pStyle w:val="ARIAL12"/>
        <w:ind w:left="284"/>
        <w:jc w:val="both"/>
        <w:rPr>
          <w:sz w:val="22"/>
        </w:rPr>
      </w:pPr>
    </w:p>
    <w:p w:rsidR="0077391C" w:rsidRPr="00FE5F7C" w:rsidRDefault="00B71547" w:rsidP="0077391C">
      <w:pPr>
        <w:pStyle w:val="ARIAL12"/>
        <w:numPr>
          <w:ilvl w:val="0"/>
          <w:numId w:val="13"/>
        </w:numPr>
        <w:tabs>
          <w:tab w:val="clear" w:pos="644"/>
        </w:tabs>
        <w:ind w:left="567" w:hanging="283"/>
        <w:jc w:val="both"/>
        <w:rPr>
          <w:sz w:val="22"/>
        </w:rPr>
      </w:pPr>
      <w:r w:rsidRPr="00FE5F7C">
        <w:rPr>
          <w:sz w:val="22"/>
        </w:rPr>
        <w:t xml:space="preserve">ne proposer à l’épandage </w:t>
      </w:r>
      <w:r w:rsidR="0077391C" w:rsidRPr="00FE5F7C">
        <w:rPr>
          <w:sz w:val="22"/>
        </w:rPr>
        <w:t xml:space="preserve">que des boues </w:t>
      </w:r>
      <w:r w:rsidR="00FE5F7C">
        <w:rPr>
          <w:sz w:val="22"/>
        </w:rPr>
        <w:t>digérées ou compostées</w:t>
      </w:r>
      <w:r w:rsidR="005651A4" w:rsidRPr="00FE5F7C">
        <w:rPr>
          <w:sz w:val="22"/>
        </w:rPr>
        <w:t xml:space="preserve">, </w:t>
      </w:r>
      <w:r w:rsidR="0077391C" w:rsidRPr="00FE5F7C">
        <w:rPr>
          <w:sz w:val="22"/>
        </w:rPr>
        <w:t>conformes à la réglementation</w:t>
      </w:r>
      <w:r w:rsidR="005651A4" w:rsidRPr="00FE5F7C">
        <w:rPr>
          <w:sz w:val="22"/>
        </w:rPr>
        <w:t xml:space="preserve"> en vigueur</w:t>
      </w:r>
      <w:r w:rsidR="0077391C" w:rsidRPr="00FE5F7C">
        <w:rPr>
          <w:sz w:val="22"/>
        </w:rPr>
        <w:t xml:space="preserve"> (respect des teneurs limites en éléments traces métalliques et organiques</w:t>
      </w:r>
      <w:r w:rsidR="005651A4" w:rsidRPr="00FE5F7C">
        <w:rPr>
          <w:sz w:val="22"/>
        </w:rPr>
        <w:t xml:space="preserve"> en particulier</w:t>
      </w:r>
      <w:r w:rsidR="0077391C" w:rsidRPr="00FE5F7C">
        <w:rPr>
          <w:sz w:val="22"/>
        </w:rPr>
        <w:t>) ;</w:t>
      </w:r>
    </w:p>
    <w:p w:rsidR="0077391C" w:rsidRPr="00FE5F7C" w:rsidRDefault="0077391C" w:rsidP="0077391C">
      <w:pPr>
        <w:pStyle w:val="ARIAL12"/>
        <w:ind w:left="567"/>
        <w:jc w:val="both"/>
        <w:rPr>
          <w:sz w:val="22"/>
        </w:rPr>
      </w:pPr>
    </w:p>
    <w:p w:rsidR="0077391C" w:rsidRPr="00FE5F7C" w:rsidRDefault="0077391C" w:rsidP="0077391C">
      <w:pPr>
        <w:pStyle w:val="ARIAL12"/>
        <w:numPr>
          <w:ilvl w:val="0"/>
          <w:numId w:val="13"/>
        </w:numPr>
        <w:tabs>
          <w:tab w:val="clear" w:pos="644"/>
        </w:tabs>
        <w:ind w:left="567" w:hanging="283"/>
        <w:jc w:val="both"/>
        <w:rPr>
          <w:sz w:val="22"/>
        </w:rPr>
      </w:pPr>
      <w:r w:rsidRPr="00FE5F7C">
        <w:rPr>
          <w:sz w:val="22"/>
        </w:rPr>
        <w:t xml:space="preserve">s'assurer de la disponibilité et de la praticabilité des parcelles en accord avec l'utilisateur et ce préalablement à la </w:t>
      </w:r>
      <w:r w:rsidR="00FE5F7C" w:rsidRPr="00FE5F7C">
        <w:rPr>
          <w:sz w:val="22"/>
        </w:rPr>
        <w:t xml:space="preserve">livraison des boues et la </w:t>
      </w:r>
      <w:r w:rsidRPr="00FE5F7C">
        <w:rPr>
          <w:sz w:val="22"/>
        </w:rPr>
        <w:t>réalisation de</w:t>
      </w:r>
      <w:r w:rsidR="00FE5F7C" w:rsidRPr="00FE5F7C">
        <w:rPr>
          <w:sz w:val="22"/>
        </w:rPr>
        <w:t xml:space="preserve">s </w:t>
      </w:r>
      <w:r w:rsidRPr="00FE5F7C">
        <w:rPr>
          <w:sz w:val="22"/>
        </w:rPr>
        <w:t>épandage</w:t>
      </w:r>
      <w:r w:rsidR="00FE5F7C" w:rsidRPr="00FE5F7C">
        <w:rPr>
          <w:sz w:val="22"/>
        </w:rPr>
        <w:t>s</w:t>
      </w:r>
      <w:r w:rsidRPr="00FE5F7C">
        <w:rPr>
          <w:sz w:val="22"/>
        </w:rPr>
        <w:t> ;</w:t>
      </w:r>
    </w:p>
    <w:p w:rsidR="0077391C" w:rsidRPr="00FE5F7C" w:rsidRDefault="0077391C" w:rsidP="0077391C">
      <w:pPr>
        <w:pStyle w:val="ARIAL12"/>
        <w:ind w:left="567" w:hanging="283"/>
        <w:jc w:val="both"/>
        <w:rPr>
          <w:sz w:val="22"/>
        </w:rPr>
      </w:pPr>
    </w:p>
    <w:p w:rsidR="0077391C" w:rsidRPr="00FE5F7C" w:rsidRDefault="0077391C" w:rsidP="0077391C">
      <w:pPr>
        <w:pStyle w:val="ARIAL12"/>
        <w:numPr>
          <w:ilvl w:val="0"/>
          <w:numId w:val="13"/>
        </w:numPr>
        <w:tabs>
          <w:tab w:val="clear" w:pos="644"/>
        </w:tabs>
        <w:ind w:left="567" w:hanging="283"/>
        <w:jc w:val="both"/>
        <w:rPr>
          <w:sz w:val="22"/>
        </w:rPr>
      </w:pPr>
      <w:r w:rsidRPr="00FE5F7C">
        <w:rPr>
          <w:sz w:val="22"/>
        </w:rPr>
        <w:t>transmettre à l’utilisateur à l’issue de chaque campagne d’épandage, une fiche de bilan agronomique présentant les résultats d’analyses boues/sols, les apports agronomiques sur chaque îlot et le conseil de fertilisation complémentaire.</w:t>
      </w:r>
    </w:p>
    <w:p w:rsidR="0077391C" w:rsidRPr="00FE5F7C" w:rsidRDefault="0077391C" w:rsidP="0077391C">
      <w:pPr>
        <w:pStyle w:val="ARIAL12"/>
        <w:ind w:left="567" w:hanging="283"/>
        <w:jc w:val="both"/>
        <w:rPr>
          <w:sz w:val="22"/>
        </w:rPr>
      </w:pPr>
    </w:p>
    <w:p w:rsidR="0077391C" w:rsidRPr="00FE5F7C" w:rsidRDefault="0077391C" w:rsidP="0077391C">
      <w:pPr>
        <w:pStyle w:val="ARIAL12"/>
        <w:numPr>
          <w:ilvl w:val="0"/>
          <w:numId w:val="13"/>
        </w:numPr>
        <w:tabs>
          <w:tab w:val="clear" w:pos="644"/>
        </w:tabs>
        <w:ind w:left="567" w:hanging="283"/>
        <w:jc w:val="both"/>
        <w:rPr>
          <w:sz w:val="22"/>
        </w:rPr>
      </w:pPr>
      <w:r w:rsidRPr="00FE5F7C">
        <w:rPr>
          <w:sz w:val="22"/>
        </w:rPr>
        <w:t xml:space="preserve">veiller à la régularité et à l’homogénéité de la composition des lots de boues </w:t>
      </w:r>
      <w:r w:rsidR="00FE5F7C">
        <w:rPr>
          <w:sz w:val="22"/>
        </w:rPr>
        <w:t xml:space="preserve">proposés </w:t>
      </w:r>
      <w:r w:rsidRPr="00FE5F7C">
        <w:rPr>
          <w:sz w:val="22"/>
        </w:rPr>
        <w:t xml:space="preserve"> à l’épandage. </w:t>
      </w:r>
    </w:p>
    <w:p w:rsidR="0077391C" w:rsidRPr="00FE5F7C" w:rsidRDefault="0077391C" w:rsidP="0077391C">
      <w:pPr>
        <w:pStyle w:val="ARIAL12"/>
        <w:jc w:val="both"/>
        <w:rPr>
          <w:sz w:val="22"/>
        </w:rPr>
      </w:pPr>
    </w:p>
    <w:p w:rsidR="0077391C" w:rsidRPr="00FE5F7C" w:rsidRDefault="0077391C" w:rsidP="0077391C">
      <w:pPr>
        <w:pStyle w:val="ARIAL12"/>
        <w:numPr>
          <w:ilvl w:val="0"/>
          <w:numId w:val="13"/>
        </w:numPr>
        <w:tabs>
          <w:tab w:val="clear" w:pos="644"/>
        </w:tabs>
        <w:ind w:left="567" w:hanging="283"/>
        <w:jc w:val="both"/>
        <w:rPr>
          <w:sz w:val="22"/>
        </w:rPr>
      </w:pPr>
      <w:r w:rsidRPr="00FE5F7C">
        <w:rPr>
          <w:sz w:val="22"/>
        </w:rPr>
        <w:t>tout mettre en œuvre pour minimiser les sources de nuisances pour le voisinage lors de la réalisation des campagnes d’épandage.</w:t>
      </w:r>
    </w:p>
    <w:p w:rsidR="0077391C" w:rsidRPr="00FE5F7C" w:rsidRDefault="0077391C" w:rsidP="0077391C">
      <w:pPr>
        <w:pStyle w:val="ARIAL12"/>
        <w:jc w:val="both"/>
        <w:rPr>
          <w:sz w:val="22"/>
        </w:rPr>
      </w:pPr>
    </w:p>
    <w:p w:rsidR="007F7BA8" w:rsidRPr="00FE5F7C" w:rsidRDefault="0077391C" w:rsidP="0077391C">
      <w:pPr>
        <w:pStyle w:val="ARIAL12"/>
        <w:numPr>
          <w:ilvl w:val="0"/>
          <w:numId w:val="13"/>
        </w:numPr>
        <w:tabs>
          <w:tab w:val="clear" w:pos="644"/>
        </w:tabs>
        <w:ind w:left="567" w:hanging="283"/>
        <w:jc w:val="both"/>
        <w:rPr>
          <w:sz w:val="22"/>
        </w:rPr>
      </w:pPr>
      <w:r w:rsidRPr="00FE5F7C">
        <w:rPr>
          <w:sz w:val="22"/>
        </w:rPr>
        <w:t>assurer une répartition équitable des boues entre les différents utilisateurs ré</w:t>
      </w:r>
      <w:r w:rsidR="007F7BA8" w:rsidRPr="00FE5F7C">
        <w:rPr>
          <w:sz w:val="22"/>
        </w:rPr>
        <w:t>férencés dans l’étude préalable.</w:t>
      </w:r>
    </w:p>
    <w:p w:rsidR="002F59FB" w:rsidRPr="00FE5F7C" w:rsidRDefault="002F59FB" w:rsidP="002F59FB">
      <w:pPr>
        <w:pStyle w:val="ARIAL12"/>
        <w:jc w:val="both"/>
        <w:rPr>
          <w:sz w:val="22"/>
        </w:rPr>
      </w:pPr>
    </w:p>
    <w:p w:rsidR="0077391C" w:rsidRPr="00FE5F7C" w:rsidRDefault="0077391C" w:rsidP="0077391C">
      <w:pPr>
        <w:pStyle w:val="ARIAL12"/>
        <w:jc w:val="both"/>
        <w:rPr>
          <w:b/>
          <w:sz w:val="22"/>
        </w:rPr>
      </w:pPr>
      <w:r w:rsidRPr="00FE5F7C">
        <w:rPr>
          <w:b/>
          <w:sz w:val="22"/>
        </w:rPr>
        <w:t>Par ailleurs, le producteur s'engage à :</w:t>
      </w:r>
    </w:p>
    <w:p w:rsidR="007F5193" w:rsidRPr="00FE5F7C" w:rsidRDefault="007F5193" w:rsidP="007F5193">
      <w:pPr>
        <w:pStyle w:val="ARIAL12"/>
        <w:ind w:left="567"/>
        <w:jc w:val="both"/>
        <w:rPr>
          <w:sz w:val="22"/>
        </w:rPr>
      </w:pPr>
    </w:p>
    <w:p w:rsidR="0077391C" w:rsidRPr="00FE5F7C" w:rsidRDefault="0077391C" w:rsidP="0077391C">
      <w:pPr>
        <w:pStyle w:val="ARIAL12"/>
        <w:numPr>
          <w:ilvl w:val="0"/>
          <w:numId w:val="13"/>
        </w:numPr>
        <w:tabs>
          <w:tab w:val="clear" w:pos="644"/>
        </w:tabs>
        <w:ind w:left="567" w:hanging="283"/>
        <w:jc w:val="both"/>
        <w:rPr>
          <w:sz w:val="22"/>
        </w:rPr>
      </w:pPr>
      <w:r w:rsidRPr="00FE5F7C">
        <w:rPr>
          <w:sz w:val="22"/>
        </w:rPr>
        <w:t>prendre en charge l'intégralité de l'organisation matérielle et financière de l'opération d'épandage de boues ainsi que le suivi de la filière ;</w:t>
      </w:r>
    </w:p>
    <w:p w:rsidR="0077391C" w:rsidRPr="00FE5F7C" w:rsidRDefault="0077391C" w:rsidP="0077391C">
      <w:pPr>
        <w:pStyle w:val="ARIAL12"/>
        <w:jc w:val="both"/>
        <w:rPr>
          <w:sz w:val="22"/>
        </w:rPr>
      </w:pPr>
    </w:p>
    <w:p w:rsidR="0077391C" w:rsidRPr="00FE5F7C" w:rsidRDefault="0077391C" w:rsidP="0077391C">
      <w:pPr>
        <w:pStyle w:val="ARIAL12"/>
        <w:numPr>
          <w:ilvl w:val="0"/>
          <w:numId w:val="13"/>
        </w:numPr>
        <w:tabs>
          <w:tab w:val="clear" w:pos="644"/>
        </w:tabs>
        <w:ind w:left="567" w:hanging="283"/>
        <w:jc w:val="both"/>
        <w:rPr>
          <w:sz w:val="22"/>
        </w:rPr>
      </w:pPr>
      <w:r w:rsidRPr="00FE5F7C">
        <w:rPr>
          <w:sz w:val="22"/>
        </w:rPr>
        <w:t xml:space="preserve">s'assurer du respect, notamment </w:t>
      </w:r>
      <w:r w:rsidR="005651A4" w:rsidRPr="00FE5F7C">
        <w:rPr>
          <w:sz w:val="22"/>
        </w:rPr>
        <w:t>avec le</w:t>
      </w:r>
      <w:r w:rsidR="006769B3" w:rsidRPr="00FE5F7C">
        <w:rPr>
          <w:sz w:val="22"/>
        </w:rPr>
        <w:t xml:space="preserve"> raccordement </w:t>
      </w:r>
      <w:r w:rsidR="005651A4" w:rsidRPr="00FE5F7C">
        <w:rPr>
          <w:sz w:val="22"/>
        </w:rPr>
        <w:t xml:space="preserve">au réseau d’assainissement </w:t>
      </w:r>
      <w:r w:rsidR="006769B3" w:rsidRPr="00FE5F7C">
        <w:rPr>
          <w:sz w:val="22"/>
        </w:rPr>
        <w:t>d’</w:t>
      </w:r>
      <w:r w:rsidRPr="00FE5F7C">
        <w:rPr>
          <w:sz w:val="22"/>
        </w:rPr>
        <w:t xml:space="preserve">artisans ou </w:t>
      </w:r>
      <w:r w:rsidR="006769B3" w:rsidRPr="00FE5F7C">
        <w:rPr>
          <w:sz w:val="22"/>
        </w:rPr>
        <w:t>d’</w:t>
      </w:r>
      <w:r w:rsidRPr="00FE5F7C">
        <w:rPr>
          <w:sz w:val="22"/>
        </w:rPr>
        <w:t>industriels</w:t>
      </w:r>
      <w:r w:rsidR="006769B3" w:rsidRPr="00FE5F7C">
        <w:rPr>
          <w:sz w:val="22"/>
        </w:rPr>
        <w:t>,</w:t>
      </w:r>
      <w:r w:rsidRPr="00FE5F7C">
        <w:rPr>
          <w:sz w:val="22"/>
        </w:rPr>
        <w:t xml:space="preserve"> du règlement d'assainissement et des conventions de rejets, de telle façon à limiter les risques de contamination des boues par des </w:t>
      </w:r>
      <w:proofErr w:type="spellStart"/>
      <w:r w:rsidRPr="00FE5F7C">
        <w:rPr>
          <w:sz w:val="22"/>
        </w:rPr>
        <w:t>micro-polluants</w:t>
      </w:r>
      <w:proofErr w:type="spellEnd"/>
      <w:r w:rsidRPr="00FE5F7C">
        <w:rPr>
          <w:sz w:val="22"/>
        </w:rPr>
        <w:t> ;</w:t>
      </w:r>
    </w:p>
    <w:p w:rsidR="0077391C" w:rsidRPr="00FE5F7C" w:rsidRDefault="0077391C" w:rsidP="0077391C">
      <w:pPr>
        <w:pStyle w:val="ARIAL12"/>
        <w:jc w:val="both"/>
        <w:rPr>
          <w:sz w:val="22"/>
        </w:rPr>
      </w:pPr>
    </w:p>
    <w:p w:rsidR="0077391C" w:rsidRPr="00FE5F7C" w:rsidRDefault="0077391C" w:rsidP="0077391C">
      <w:pPr>
        <w:pStyle w:val="ARIAL12"/>
        <w:numPr>
          <w:ilvl w:val="0"/>
          <w:numId w:val="13"/>
        </w:numPr>
        <w:tabs>
          <w:tab w:val="clear" w:pos="644"/>
        </w:tabs>
        <w:ind w:left="567" w:hanging="283"/>
        <w:jc w:val="both"/>
        <w:rPr>
          <w:sz w:val="22"/>
        </w:rPr>
      </w:pPr>
      <w:r w:rsidRPr="00FE5F7C">
        <w:rPr>
          <w:sz w:val="22"/>
        </w:rPr>
        <w:t xml:space="preserve">indiquer toutes modifications, anomalies ou changements de processus qui pourraient avoir une incidence sur la qualité des boues </w:t>
      </w:r>
      <w:r w:rsidR="005651A4" w:rsidRPr="00FE5F7C">
        <w:rPr>
          <w:sz w:val="22"/>
        </w:rPr>
        <w:t>produites</w:t>
      </w:r>
      <w:r w:rsidRPr="00FE5F7C">
        <w:rPr>
          <w:sz w:val="22"/>
        </w:rPr>
        <w:t xml:space="preserve">, </w:t>
      </w:r>
    </w:p>
    <w:p w:rsidR="0077391C" w:rsidRPr="00561174" w:rsidRDefault="0077391C" w:rsidP="0077391C">
      <w:pPr>
        <w:pStyle w:val="ARIAL12"/>
        <w:jc w:val="both"/>
        <w:rPr>
          <w:sz w:val="22"/>
        </w:rPr>
      </w:pPr>
    </w:p>
    <w:p w:rsidR="0077391C" w:rsidRPr="00561174" w:rsidRDefault="0077391C" w:rsidP="0077391C">
      <w:pPr>
        <w:pStyle w:val="ARIAL12"/>
        <w:numPr>
          <w:ilvl w:val="0"/>
          <w:numId w:val="13"/>
        </w:numPr>
        <w:tabs>
          <w:tab w:val="clear" w:pos="644"/>
        </w:tabs>
        <w:ind w:left="567" w:hanging="283"/>
        <w:jc w:val="both"/>
        <w:rPr>
          <w:sz w:val="22"/>
        </w:rPr>
      </w:pPr>
      <w:r w:rsidRPr="00561174">
        <w:rPr>
          <w:sz w:val="22"/>
        </w:rPr>
        <w:t>diriger les bou</w:t>
      </w:r>
      <w:r w:rsidR="00561174" w:rsidRPr="00561174">
        <w:rPr>
          <w:sz w:val="22"/>
        </w:rPr>
        <w:t>es vers la filière alternative</w:t>
      </w:r>
      <w:r w:rsidRPr="00561174">
        <w:rPr>
          <w:sz w:val="22"/>
        </w:rPr>
        <w:t xml:space="preserve"> </w:t>
      </w:r>
      <w:r w:rsidR="00561174" w:rsidRPr="00561174">
        <w:rPr>
          <w:sz w:val="22"/>
        </w:rPr>
        <w:t xml:space="preserve">(compostage) </w:t>
      </w:r>
      <w:r w:rsidRPr="00561174">
        <w:rPr>
          <w:sz w:val="22"/>
        </w:rPr>
        <w:t xml:space="preserve">si </w:t>
      </w:r>
      <w:r w:rsidR="00561174" w:rsidRPr="00561174">
        <w:rPr>
          <w:sz w:val="22"/>
        </w:rPr>
        <w:t xml:space="preserve">la livraison ou </w:t>
      </w:r>
      <w:r w:rsidRPr="00561174">
        <w:rPr>
          <w:sz w:val="22"/>
        </w:rPr>
        <w:t xml:space="preserve">l'épandage sur sols agricoles </w:t>
      </w:r>
      <w:r w:rsidR="00561174" w:rsidRPr="00561174">
        <w:rPr>
          <w:sz w:val="22"/>
        </w:rPr>
        <w:t xml:space="preserve">des boues digérées </w:t>
      </w:r>
      <w:r w:rsidRPr="00561174">
        <w:rPr>
          <w:sz w:val="22"/>
        </w:rPr>
        <w:t>s'</w:t>
      </w:r>
      <w:r w:rsidR="00561174">
        <w:rPr>
          <w:sz w:val="22"/>
        </w:rPr>
        <w:t>est avé</w:t>
      </w:r>
      <w:r w:rsidRPr="00561174">
        <w:rPr>
          <w:sz w:val="22"/>
        </w:rPr>
        <w:t>r</w:t>
      </w:r>
      <w:r w:rsidR="00561174">
        <w:rPr>
          <w:sz w:val="22"/>
        </w:rPr>
        <w:t>é</w:t>
      </w:r>
      <w:r w:rsidRPr="00561174">
        <w:rPr>
          <w:sz w:val="22"/>
        </w:rPr>
        <w:t xml:space="preserve">e </w:t>
      </w:r>
      <w:r w:rsidR="00561174">
        <w:rPr>
          <w:sz w:val="22"/>
        </w:rPr>
        <w:t xml:space="preserve">au final </w:t>
      </w:r>
      <w:r w:rsidRPr="00561174">
        <w:rPr>
          <w:sz w:val="22"/>
        </w:rPr>
        <w:t>impossible ou</w:t>
      </w:r>
      <w:r w:rsidR="00561174">
        <w:rPr>
          <w:sz w:val="22"/>
        </w:rPr>
        <w:t xml:space="preserve"> n’a</w:t>
      </w:r>
      <w:r w:rsidRPr="00561174">
        <w:rPr>
          <w:sz w:val="22"/>
        </w:rPr>
        <w:t xml:space="preserve"> </w:t>
      </w:r>
      <w:r w:rsidR="00561174">
        <w:rPr>
          <w:sz w:val="22"/>
        </w:rPr>
        <w:t xml:space="preserve">pu s’opérer </w:t>
      </w:r>
      <w:r w:rsidRPr="00561174">
        <w:rPr>
          <w:sz w:val="22"/>
        </w:rPr>
        <w:t>dans des conditions satisfaisantes ou conformes à la réglementation, ou en cas de pollution rendant les boues inaptes à l’épandage</w:t>
      </w:r>
      <w:r w:rsidR="00561174" w:rsidRPr="00561174">
        <w:rPr>
          <w:sz w:val="22"/>
        </w:rPr>
        <w:t xml:space="preserve"> (filière alternative incinération)</w:t>
      </w:r>
      <w:r w:rsidRPr="00561174">
        <w:rPr>
          <w:sz w:val="22"/>
        </w:rPr>
        <w:t>, à rechercher les causes et prendre toutes les mesures nécessaires pour déterminer et faire cesser les rejets incriminés ;</w:t>
      </w:r>
    </w:p>
    <w:p w:rsidR="0077391C" w:rsidRDefault="0077391C" w:rsidP="0077391C">
      <w:pPr>
        <w:pStyle w:val="ARIAL12"/>
        <w:jc w:val="both"/>
        <w:rPr>
          <w:sz w:val="22"/>
        </w:rPr>
      </w:pPr>
    </w:p>
    <w:p w:rsidR="004039AE" w:rsidRPr="00561174" w:rsidRDefault="004039AE" w:rsidP="004039AE">
      <w:pPr>
        <w:pStyle w:val="ARIAL12"/>
        <w:numPr>
          <w:ilvl w:val="0"/>
          <w:numId w:val="13"/>
        </w:numPr>
        <w:tabs>
          <w:tab w:val="clear" w:pos="644"/>
        </w:tabs>
        <w:ind w:left="567" w:hanging="283"/>
        <w:jc w:val="both"/>
        <w:rPr>
          <w:sz w:val="22"/>
        </w:rPr>
      </w:pPr>
      <w:r>
        <w:rPr>
          <w:sz w:val="22"/>
        </w:rPr>
        <w:lastRenderedPageBreak/>
        <w:t>proposer prioritairement à l’agriculteur ayant mis à disposition dans un programme prévisionnel des surfaces pour des boues digérées qui au final n’auraient pu être livrées, des boues sous forme compostée (statut déchet ou produit cf. art 2.3).</w:t>
      </w:r>
    </w:p>
    <w:p w:rsidR="004039AE" w:rsidRPr="00146126" w:rsidRDefault="004039AE" w:rsidP="0077391C">
      <w:pPr>
        <w:pStyle w:val="ARIAL12"/>
        <w:jc w:val="both"/>
        <w:rPr>
          <w:sz w:val="22"/>
        </w:rPr>
      </w:pPr>
    </w:p>
    <w:p w:rsidR="0077391C" w:rsidRPr="00146126" w:rsidRDefault="0077391C" w:rsidP="0077391C">
      <w:pPr>
        <w:pStyle w:val="ARIAL12"/>
        <w:numPr>
          <w:ilvl w:val="0"/>
          <w:numId w:val="13"/>
        </w:numPr>
        <w:tabs>
          <w:tab w:val="clear" w:pos="644"/>
        </w:tabs>
        <w:ind w:left="567" w:hanging="283"/>
        <w:jc w:val="both"/>
        <w:rPr>
          <w:sz w:val="22"/>
        </w:rPr>
      </w:pPr>
      <w:r w:rsidRPr="00146126">
        <w:rPr>
          <w:sz w:val="22"/>
        </w:rPr>
        <w:t xml:space="preserve">contracter une </w:t>
      </w:r>
      <w:r w:rsidRPr="00146126">
        <w:rPr>
          <w:b/>
          <w:bCs/>
          <w:sz w:val="22"/>
          <w:u w:val="single"/>
        </w:rPr>
        <w:t>assurance</w:t>
      </w:r>
      <w:r w:rsidRPr="00146126">
        <w:rPr>
          <w:sz w:val="22"/>
        </w:rPr>
        <w:t xml:space="preserve"> comportant une garantie responsabilité civile qui s’applique à l’épandage des boues </w:t>
      </w:r>
      <w:r w:rsidR="00561174" w:rsidRPr="00146126">
        <w:rPr>
          <w:sz w:val="22"/>
        </w:rPr>
        <w:t xml:space="preserve">(sous statut déchet) </w:t>
      </w:r>
      <w:r w:rsidRPr="00146126">
        <w:rPr>
          <w:sz w:val="22"/>
        </w:rPr>
        <w:t>et qui couvre les dommages corporels, matériels et immatériels (risques connus) ;</w:t>
      </w:r>
    </w:p>
    <w:p w:rsidR="0077391C" w:rsidRPr="00146126" w:rsidRDefault="0077391C" w:rsidP="0077391C">
      <w:pPr>
        <w:pStyle w:val="ARIAL12"/>
        <w:jc w:val="both"/>
        <w:rPr>
          <w:sz w:val="22"/>
        </w:rPr>
      </w:pPr>
    </w:p>
    <w:p w:rsidR="0077391C" w:rsidRPr="00146126" w:rsidRDefault="0077391C" w:rsidP="0077391C">
      <w:pPr>
        <w:pStyle w:val="ARIAL12"/>
        <w:numPr>
          <w:ilvl w:val="0"/>
          <w:numId w:val="13"/>
        </w:numPr>
        <w:tabs>
          <w:tab w:val="clear" w:pos="644"/>
        </w:tabs>
        <w:ind w:left="567" w:hanging="283"/>
        <w:jc w:val="both"/>
        <w:rPr>
          <w:sz w:val="22"/>
        </w:rPr>
      </w:pPr>
      <w:r w:rsidRPr="00146126">
        <w:rPr>
          <w:sz w:val="22"/>
        </w:rPr>
        <w:t>fournir à l’agriculteur une copie du récépissé de déclaration, ou la référence de l’arrêté préfectoral d’autorisation, relatif à l’opération d’épandage ;</w:t>
      </w:r>
    </w:p>
    <w:p w:rsidR="0077391C" w:rsidRPr="00146126" w:rsidRDefault="0077391C" w:rsidP="0077391C">
      <w:pPr>
        <w:pStyle w:val="ARIAL12"/>
        <w:jc w:val="both"/>
        <w:rPr>
          <w:sz w:val="22"/>
        </w:rPr>
      </w:pPr>
    </w:p>
    <w:p w:rsidR="0077391C" w:rsidRPr="00146126" w:rsidRDefault="0077391C" w:rsidP="0077391C">
      <w:pPr>
        <w:pStyle w:val="ARIAL12"/>
        <w:numPr>
          <w:ilvl w:val="0"/>
          <w:numId w:val="13"/>
        </w:numPr>
        <w:tabs>
          <w:tab w:val="clear" w:pos="644"/>
        </w:tabs>
        <w:ind w:left="567" w:hanging="283"/>
        <w:jc w:val="both"/>
        <w:rPr>
          <w:sz w:val="22"/>
        </w:rPr>
      </w:pPr>
      <w:r w:rsidRPr="00146126">
        <w:rPr>
          <w:sz w:val="22"/>
        </w:rPr>
        <w:t>indemniser l’agriculteur au cas où celui-ci subirait des pénalités sur ses aides PAC suite au non respect de ses engagements par le Producteur ;</w:t>
      </w:r>
    </w:p>
    <w:p w:rsidR="0077391C" w:rsidRPr="00146126" w:rsidRDefault="0077391C" w:rsidP="0077391C">
      <w:pPr>
        <w:pStyle w:val="ARIAL12"/>
        <w:jc w:val="both"/>
        <w:rPr>
          <w:sz w:val="22"/>
        </w:rPr>
      </w:pPr>
    </w:p>
    <w:p w:rsidR="0077391C" w:rsidRPr="00146126" w:rsidRDefault="0077391C" w:rsidP="0077391C">
      <w:pPr>
        <w:pStyle w:val="ARIAL12"/>
        <w:numPr>
          <w:ilvl w:val="0"/>
          <w:numId w:val="13"/>
        </w:numPr>
        <w:tabs>
          <w:tab w:val="clear" w:pos="644"/>
        </w:tabs>
        <w:ind w:left="567" w:hanging="283"/>
        <w:jc w:val="both"/>
        <w:rPr>
          <w:sz w:val="22"/>
        </w:rPr>
      </w:pPr>
      <w:r w:rsidRPr="00146126">
        <w:rPr>
          <w:sz w:val="22"/>
        </w:rPr>
        <w:t>respecter les dispositions réglementaires en vigueur en</w:t>
      </w:r>
      <w:r w:rsidR="00561174" w:rsidRPr="00146126">
        <w:rPr>
          <w:sz w:val="22"/>
        </w:rPr>
        <w:t xml:space="preserve"> matière de recyclage agricole ;</w:t>
      </w:r>
    </w:p>
    <w:p w:rsidR="002A626D" w:rsidRPr="00146126" w:rsidRDefault="002A626D" w:rsidP="004310E7">
      <w:pPr>
        <w:pStyle w:val="Paragraphedeliste"/>
        <w:spacing w:before="0"/>
        <w:rPr>
          <w:sz w:val="22"/>
        </w:rPr>
      </w:pPr>
    </w:p>
    <w:p w:rsidR="002A626D" w:rsidRPr="00146126" w:rsidRDefault="002A626D" w:rsidP="0077391C">
      <w:pPr>
        <w:pStyle w:val="ARIAL12"/>
        <w:numPr>
          <w:ilvl w:val="0"/>
          <w:numId w:val="13"/>
        </w:numPr>
        <w:tabs>
          <w:tab w:val="clear" w:pos="644"/>
        </w:tabs>
        <w:ind w:left="567" w:hanging="283"/>
        <w:jc w:val="both"/>
        <w:rPr>
          <w:sz w:val="22"/>
        </w:rPr>
      </w:pPr>
      <w:r w:rsidRPr="00146126">
        <w:rPr>
          <w:sz w:val="22"/>
        </w:rPr>
        <w:t>à assurer la remise à l’état initial (décompactage) ou le versement à l’utilisateur d’une indemnité compensatoire (correspondant à la perte de récolte sur la superficie concernée</w:t>
      </w:r>
      <w:r w:rsidR="000029BC" w:rsidRPr="00146126">
        <w:rPr>
          <w:sz w:val="22"/>
        </w:rPr>
        <w:t xml:space="preserve"> par rapport au rendement constaté sur le reste de la parcelle</w:t>
      </w:r>
      <w:r w:rsidR="00146126">
        <w:rPr>
          <w:sz w:val="22"/>
        </w:rPr>
        <w:t>) dans le cas où</w:t>
      </w:r>
      <w:r w:rsidRPr="00146126">
        <w:rPr>
          <w:sz w:val="22"/>
        </w:rPr>
        <w:t xml:space="preserve"> les sols utilisés pour les dépôts temporaires </w:t>
      </w:r>
      <w:r w:rsidR="00146126">
        <w:rPr>
          <w:sz w:val="22"/>
        </w:rPr>
        <w:t xml:space="preserve">des boues </w:t>
      </w:r>
      <w:r w:rsidRPr="00146126">
        <w:rPr>
          <w:sz w:val="22"/>
        </w:rPr>
        <w:t>auraient été trop fortement dégradés (compacté</w:t>
      </w:r>
      <w:r w:rsidR="000029BC" w:rsidRPr="00146126">
        <w:rPr>
          <w:sz w:val="22"/>
        </w:rPr>
        <w:t>s</w:t>
      </w:r>
      <w:r w:rsidRPr="00146126">
        <w:rPr>
          <w:sz w:val="22"/>
        </w:rPr>
        <w:t xml:space="preserve"> en profondeur).</w:t>
      </w:r>
    </w:p>
    <w:p w:rsidR="003961D3" w:rsidRPr="00561174" w:rsidRDefault="003961D3" w:rsidP="00A02B3C">
      <w:pPr>
        <w:pStyle w:val="ARIAL12"/>
        <w:ind w:left="284"/>
        <w:jc w:val="both"/>
        <w:rPr>
          <w:b/>
          <w:sz w:val="22"/>
        </w:rPr>
      </w:pPr>
    </w:p>
    <w:p w:rsidR="007F7BA8" w:rsidRPr="00561174" w:rsidRDefault="007F7BA8" w:rsidP="00A02B3C">
      <w:pPr>
        <w:pStyle w:val="ARIAL12"/>
        <w:ind w:left="284"/>
        <w:jc w:val="both"/>
        <w:rPr>
          <w:b/>
          <w:sz w:val="22"/>
        </w:rPr>
      </w:pPr>
    </w:p>
    <w:p w:rsidR="00E75F97" w:rsidRPr="00561174" w:rsidRDefault="00E75F97">
      <w:pPr>
        <w:pStyle w:val="ARIAL12"/>
        <w:pBdr>
          <w:top w:val="single" w:sz="12" w:space="4" w:color="auto"/>
          <w:left w:val="single" w:sz="12" w:space="4" w:color="auto"/>
          <w:bottom w:val="single" w:sz="12" w:space="4" w:color="auto"/>
          <w:right w:val="single" w:sz="12" w:space="4" w:color="auto"/>
        </w:pBdr>
        <w:ind w:left="142" w:right="3401" w:hanging="142"/>
        <w:jc w:val="both"/>
        <w:rPr>
          <w:b/>
          <w:sz w:val="22"/>
        </w:rPr>
      </w:pPr>
      <w:r w:rsidRPr="00561174">
        <w:rPr>
          <w:b/>
          <w:sz w:val="22"/>
        </w:rPr>
        <w:t>ARTICLE 5 : Engagements de l'utilisateur</w:t>
      </w:r>
      <w:r w:rsidR="00BF063F" w:rsidRPr="00561174">
        <w:rPr>
          <w:b/>
          <w:sz w:val="22"/>
        </w:rPr>
        <w:t xml:space="preserve"> des boues</w:t>
      </w:r>
    </w:p>
    <w:p w:rsidR="00B979C8" w:rsidRPr="00561174" w:rsidRDefault="00B979C8">
      <w:pPr>
        <w:pStyle w:val="ARIAL12"/>
        <w:ind w:left="284"/>
        <w:jc w:val="both"/>
        <w:rPr>
          <w:b/>
          <w:sz w:val="22"/>
        </w:rPr>
      </w:pPr>
    </w:p>
    <w:p w:rsidR="00E75F97" w:rsidRPr="00561174" w:rsidRDefault="003961D3">
      <w:pPr>
        <w:pStyle w:val="ARIAL12"/>
        <w:ind w:left="284"/>
        <w:jc w:val="both"/>
        <w:rPr>
          <w:b/>
          <w:sz w:val="22"/>
        </w:rPr>
      </w:pPr>
      <w:r w:rsidRPr="00561174">
        <w:rPr>
          <w:b/>
          <w:sz w:val="22"/>
        </w:rPr>
        <w:t>L’agriculteur</w:t>
      </w:r>
      <w:r w:rsidR="00E75F97" w:rsidRPr="00561174">
        <w:rPr>
          <w:b/>
          <w:sz w:val="22"/>
        </w:rPr>
        <w:t xml:space="preserve"> s'engage</w:t>
      </w:r>
      <w:r w:rsidRPr="00561174">
        <w:rPr>
          <w:b/>
          <w:sz w:val="22"/>
        </w:rPr>
        <w:t xml:space="preserve"> à</w:t>
      </w:r>
      <w:r w:rsidR="00E75F97" w:rsidRPr="00561174">
        <w:rPr>
          <w:b/>
          <w:sz w:val="22"/>
        </w:rPr>
        <w:t xml:space="preserve"> :</w:t>
      </w:r>
    </w:p>
    <w:p w:rsidR="00E75F97" w:rsidRPr="00561174" w:rsidRDefault="00E75F97">
      <w:pPr>
        <w:pStyle w:val="ARIAL12"/>
        <w:ind w:left="284"/>
        <w:jc w:val="both"/>
        <w:rPr>
          <w:sz w:val="22"/>
        </w:rPr>
      </w:pPr>
    </w:p>
    <w:p w:rsidR="00E75F97" w:rsidRDefault="00E75F97" w:rsidP="008C37FB">
      <w:pPr>
        <w:pStyle w:val="Retraitcorpsdetexte2"/>
        <w:numPr>
          <w:ilvl w:val="0"/>
          <w:numId w:val="14"/>
        </w:numPr>
      </w:pPr>
      <w:r w:rsidRPr="00561174">
        <w:t>mettre à disposition du producteur pour l'épandage de</w:t>
      </w:r>
      <w:r w:rsidR="005C025A" w:rsidRPr="00561174">
        <w:t xml:space="preserve"> </w:t>
      </w:r>
      <w:r w:rsidRPr="00561174">
        <w:t>s</w:t>
      </w:r>
      <w:r w:rsidR="005C025A" w:rsidRPr="00561174">
        <w:t>es</w:t>
      </w:r>
      <w:r w:rsidRPr="00561174">
        <w:t xml:space="preserve"> boues</w:t>
      </w:r>
      <w:r w:rsidR="00561174">
        <w:t xml:space="preserve"> sous statut déchet - proposées sous forme de boues solides digérées -</w:t>
      </w:r>
      <w:r w:rsidRPr="00561174">
        <w:t xml:space="preserve"> </w:t>
      </w:r>
      <w:r w:rsidR="00E56DED" w:rsidRPr="00561174">
        <w:t xml:space="preserve">et selon les préconisations d’emploi définies, </w:t>
      </w:r>
      <w:r w:rsidRPr="00561174">
        <w:t>les parcelles reconnues aptes à l'épandage</w:t>
      </w:r>
      <w:r w:rsidR="005C025A" w:rsidRPr="00561174">
        <w:t xml:space="preserve"> dans l’étude préalable </w:t>
      </w:r>
      <w:r w:rsidR="003961D3" w:rsidRPr="00561174">
        <w:t xml:space="preserve">; </w:t>
      </w:r>
      <w:r w:rsidRPr="00561174">
        <w:t xml:space="preserve">l'accord de </w:t>
      </w:r>
      <w:r w:rsidR="005C025A" w:rsidRPr="00561174">
        <w:t xml:space="preserve">l’OSEB </w:t>
      </w:r>
      <w:r w:rsidRPr="00561174">
        <w:t>devra préalablement être requis pour tout épandage sur de nouvelles parcelles ;</w:t>
      </w:r>
    </w:p>
    <w:p w:rsidR="00561174" w:rsidRDefault="00561174" w:rsidP="00561174">
      <w:pPr>
        <w:pStyle w:val="ARIAL12"/>
        <w:ind w:left="284"/>
        <w:jc w:val="both"/>
        <w:rPr>
          <w:sz w:val="22"/>
        </w:rPr>
      </w:pPr>
    </w:p>
    <w:p w:rsidR="00561174" w:rsidRDefault="00561174" w:rsidP="00561174">
      <w:pPr>
        <w:pStyle w:val="Retraitcorpsdetexte2"/>
        <w:numPr>
          <w:ilvl w:val="0"/>
          <w:numId w:val="14"/>
        </w:numPr>
      </w:pPr>
      <w:r>
        <w:t>à accepter les boues qui lui seraient proposées sous forme compostée (statut déchet) si la livraison des boues digérées prévues initialement n’a pas été possible</w:t>
      </w:r>
      <w:r w:rsidR="004039AE">
        <w:t xml:space="preserve">. Il restera libre d’accepter ou non les boues compostées proposées sous statut </w:t>
      </w:r>
      <w:r w:rsidR="00B46FE1">
        <w:t>produit</w:t>
      </w:r>
      <w:r w:rsidR="00E42081">
        <w:t xml:space="preserve"> NFU 44-095</w:t>
      </w:r>
      <w:r w:rsidR="004039AE">
        <w:t xml:space="preserve"> en fonction des conditions </w:t>
      </w:r>
      <w:r w:rsidR="00474C08">
        <w:t>de mise à disposition qui seront alors proposées.</w:t>
      </w:r>
    </w:p>
    <w:p w:rsidR="00055F91" w:rsidRPr="007B6955" w:rsidRDefault="00055F91" w:rsidP="00055F91">
      <w:pPr>
        <w:pStyle w:val="Retraitcorpsdetexte2"/>
        <w:ind w:left="284" w:firstLine="0"/>
      </w:pPr>
    </w:p>
    <w:p w:rsidR="00055F91" w:rsidRPr="007B6955" w:rsidRDefault="00055F91" w:rsidP="00E862D0">
      <w:pPr>
        <w:pStyle w:val="ARIAL12"/>
        <w:numPr>
          <w:ilvl w:val="0"/>
          <w:numId w:val="14"/>
        </w:numPr>
        <w:jc w:val="both"/>
        <w:rPr>
          <w:sz w:val="22"/>
        </w:rPr>
      </w:pPr>
      <w:r w:rsidRPr="007B6955">
        <w:rPr>
          <w:sz w:val="22"/>
        </w:rPr>
        <w:t xml:space="preserve">fournir toutes les informations nécessaires à </w:t>
      </w:r>
      <w:r w:rsidR="007E6F86" w:rsidRPr="007B6955">
        <w:rPr>
          <w:sz w:val="22"/>
        </w:rPr>
        <w:t>l</w:t>
      </w:r>
      <w:r w:rsidR="00B979C8" w:rsidRPr="007B6955">
        <w:rPr>
          <w:sz w:val="22"/>
        </w:rPr>
        <w:t xml:space="preserve">’établissement des programmes prévisionnels d’épandage </w:t>
      </w:r>
      <w:r w:rsidR="007E6F86" w:rsidRPr="007B6955">
        <w:rPr>
          <w:sz w:val="22"/>
        </w:rPr>
        <w:t>(î</w:t>
      </w:r>
      <w:r w:rsidRPr="007B6955">
        <w:rPr>
          <w:sz w:val="22"/>
        </w:rPr>
        <w:t>lots disponibles, surfaces, cultures prévues et précédents</w:t>
      </w:r>
      <w:r w:rsidR="007E6F86" w:rsidRPr="007B6955">
        <w:rPr>
          <w:sz w:val="22"/>
        </w:rPr>
        <w:t>, autres matières organiques susceptibles d’être épandues</w:t>
      </w:r>
      <w:r w:rsidRPr="007B6955">
        <w:rPr>
          <w:sz w:val="22"/>
        </w:rPr>
        <w:t>) et des bilans agronomiques annuels (fertilisation minérale et organique sur les îlots ayant reçus les boues)</w:t>
      </w:r>
      <w:r w:rsidR="00E862D0" w:rsidRPr="007B6955">
        <w:rPr>
          <w:sz w:val="22"/>
        </w:rPr>
        <w:t> ;</w:t>
      </w:r>
    </w:p>
    <w:p w:rsidR="00E862D0" w:rsidRPr="007B6955" w:rsidRDefault="00E862D0" w:rsidP="00E862D0">
      <w:pPr>
        <w:pStyle w:val="ARIAL12"/>
        <w:jc w:val="both"/>
        <w:rPr>
          <w:sz w:val="22"/>
        </w:rPr>
      </w:pPr>
    </w:p>
    <w:p w:rsidR="00E862D0" w:rsidRPr="007B6955" w:rsidRDefault="00E862D0" w:rsidP="00827ED4">
      <w:pPr>
        <w:pStyle w:val="ARIAL12"/>
        <w:numPr>
          <w:ilvl w:val="0"/>
          <w:numId w:val="14"/>
        </w:numPr>
        <w:jc w:val="both"/>
        <w:rPr>
          <w:sz w:val="22"/>
        </w:rPr>
      </w:pPr>
      <w:r w:rsidRPr="007B6955">
        <w:rPr>
          <w:sz w:val="22"/>
        </w:rPr>
        <w:t>i</w:t>
      </w:r>
      <w:r w:rsidR="00827ED4" w:rsidRPr="007B6955">
        <w:rPr>
          <w:sz w:val="22"/>
        </w:rPr>
        <w:t>nformer rapidement l’OSBE</w:t>
      </w:r>
      <w:r w:rsidRPr="007B6955">
        <w:rPr>
          <w:sz w:val="22"/>
        </w:rPr>
        <w:t xml:space="preserve"> des modifications (assolement…) qui</w:t>
      </w:r>
      <w:r w:rsidR="007B6955">
        <w:rPr>
          <w:sz w:val="22"/>
        </w:rPr>
        <w:t xml:space="preserve"> auraient des incidences sur le programme prévisionnel</w:t>
      </w:r>
      <w:r w:rsidRPr="007B6955">
        <w:rPr>
          <w:sz w:val="22"/>
        </w:rPr>
        <w:t xml:space="preserve"> d’épandage </w:t>
      </w:r>
      <w:r w:rsidR="007B6955">
        <w:rPr>
          <w:sz w:val="22"/>
        </w:rPr>
        <w:t xml:space="preserve">établi </w:t>
      </w:r>
      <w:r w:rsidRPr="007B6955">
        <w:rPr>
          <w:sz w:val="22"/>
        </w:rPr>
        <w:t>initialement</w:t>
      </w:r>
      <w:r w:rsidR="007B6955">
        <w:rPr>
          <w:sz w:val="22"/>
        </w:rPr>
        <w:t> </w:t>
      </w:r>
      <w:r w:rsidRPr="007B6955">
        <w:rPr>
          <w:sz w:val="22"/>
        </w:rPr>
        <w:t>;</w:t>
      </w:r>
    </w:p>
    <w:p w:rsidR="007F7BA8" w:rsidRPr="007B6955" w:rsidRDefault="007F7BA8" w:rsidP="00F55D4F">
      <w:pPr>
        <w:pStyle w:val="ARIAL12"/>
        <w:jc w:val="both"/>
        <w:rPr>
          <w:sz w:val="22"/>
        </w:rPr>
      </w:pPr>
    </w:p>
    <w:p w:rsidR="00E862D0" w:rsidRPr="007B6955" w:rsidRDefault="00E862D0" w:rsidP="00E862D0">
      <w:pPr>
        <w:pStyle w:val="ARIAL12"/>
        <w:numPr>
          <w:ilvl w:val="0"/>
          <w:numId w:val="14"/>
        </w:numPr>
        <w:jc w:val="both"/>
        <w:rPr>
          <w:sz w:val="22"/>
        </w:rPr>
      </w:pPr>
      <w:r w:rsidRPr="007B6955">
        <w:rPr>
          <w:sz w:val="22"/>
        </w:rPr>
        <w:t xml:space="preserve">tenir un cahier d'épandage où seront enregistrés sur chaque parcelle référencée dans le plan d'épandage les apports d'amendements et de fertilisants (dates, type, quantités, doses, </w:t>
      </w:r>
      <w:proofErr w:type="spellStart"/>
      <w:r w:rsidRPr="007B6955">
        <w:rPr>
          <w:sz w:val="22"/>
        </w:rPr>
        <w:t>etc</w:t>
      </w:r>
      <w:proofErr w:type="spellEnd"/>
      <w:r w:rsidRPr="007B6955">
        <w:rPr>
          <w:sz w:val="22"/>
        </w:rPr>
        <w:t>). Ce document n'est pas directement communicable au producteur</w:t>
      </w:r>
      <w:r w:rsidRPr="007B6955">
        <w:t> </w:t>
      </w:r>
      <w:r w:rsidRPr="007B6955">
        <w:rPr>
          <w:sz w:val="22"/>
        </w:rPr>
        <w:t>;</w:t>
      </w:r>
    </w:p>
    <w:p w:rsidR="00E862D0" w:rsidRPr="00B46FE1" w:rsidRDefault="00E862D0" w:rsidP="00E862D0">
      <w:pPr>
        <w:pStyle w:val="ARIAL12"/>
        <w:ind w:left="426" w:hanging="142"/>
        <w:jc w:val="both"/>
        <w:rPr>
          <w:sz w:val="22"/>
        </w:rPr>
      </w:pPr>
    </w:p>
    <w:p w:rsidR="00E862D0" w:rsidRPr="00B46FE1" w:rsidRDefault="00E862D0" w:rsidP="007E6D03">
      <w:pPr>
        <w:pStyle w:val="ARIAL12"/>
        <w:numPr>
          <w:ilvl w:val="0"/>
          <w:numId w:val="14"/>
        </w:numPr>
        <w:jc w:val="both"/>
        <w:rPr>
          <w:sz w:val="22"/>
        </w:rPr>
      </w:pPr>
      <w:r w:rsidRPr="00B46FE1">
        <w:rPr>
          <w:sz w:val="22"/>
        </w:rPr>
        <w:t>raisonner sa fertilisation en fonction des éléments fertilisants apportés par les boues</w:t>
      </w:r>
      <w:r w:rsidR="00F55D4F" w:rsidRPr="00B46FE1">
        <w:rPr>
          <w:sz w:val="22"/>
        </w:rPr>
        <w:t xml:space="preserve"> </w:t>
      </w:r>
      <w:r w:rsidR="00B46FE1" w:rsidRPr="00B46FE1">
        <w:rPr>
          <w:sz w:val="22"/>
        </w:rPr>
        <w:t>livrées (digérées ou compostées)</w:t>
      </w:r>
      <w:r w:rsidR="00F55D4F" w:rsidRPr="00B46FE1">
        <w:rPr>
          <w:sz w:val="22"/>
        </w:rPr>
        <w:t xml:space="preserve"> </w:t>
      </w:r>
      <w:r w:rsidRPr="00B46FE1">
        <w:rPr>
          <w:sz w:val="22"/>
        </w:rPr>
        <w:t>et à tenir compte des conseils de fertilisation complémentaire fournis par</w:t>
      </w:r>
      <w:r w:rsidR="00C37766" w:rsidRPr="00B46FE1">
        <w:rPr>
          <w:sz w:val="22"/>
        </w:rPr>
        <w:t xml:space="preserve"> l’organisme chargé de la surveillance de la filière </w:t>
      </w:r>
      <w:r w:rsidRPr="00B46FE1">
        <w:rPr>
          <w:sz w:val="22"/>
        </w:rPr>
        <w:t>;</w:t>
      </w:r>
    </w:p>
    <w:p w:rsidR="00827ED4" w:rsidRPr="00B46FE1" w:rsidRDefault="00827ED4" w:rsidP="00827ED4">
      <w:pPr>
        <w:pStyle w:val="ARIAL12"/>
        <w:ind w:left="142" w:hanging="142"/>
        <w:jc w:val="both"/>
        <w:rPr>
          <w:sz w:val="22"/>
        </w:rPr>
      </w:pPr>
    </w:p>
    <w:p w:rsidR="00E75F97" w:rsidRPr="00B46FE1" w:rsidRDefault="00E75F97">
      <w:pPr>
        <w:pStyle w:val="ARIAL12"/>
        <w:numPr>
          <w:ilvl w:val="0"/>
          <w:numId w:val="14"/>
        </w:numPr>
        <w:jc w:val="both"/>
        <w:rPr>
          <w:sz w:val="22"/>
        </w:rPr>
      </w:pPr>
      <w:r w:rsidRPr="00B46FE1">
        <w:rPr>
          <w:sz w:val="22"/>
        </w:rPr>
        <w:lastRenderedPageBreak/>
        <w:t>autoriser l'accès sur les parcelles concernées pour la réalisation matérielle des épandages aux dates prévues, ainsi que pour tous prélèvements de terre et végétaux utiles aux analyses agro-chimiques ;</w:t>
      </w:r>
    </w:p>
    <w:p w:rsidR="00E21064" w:rsidRPr="00146126" w:rsidRDefault="00E21064" w:rsidP="00E21064">
      <w:pPr>
        <w:pStyle w:val="ARIAL12"/>
        <w:jc w:val="both"/>
        <w:rPr>
          <w:sz w:val="22"/>
        </w:rPr>
      </w:pPr>
    </w:p>
    <w:p w:rsidR="00E21064" w:rsidRPr="00146126" w:rsidRDefault="00B46FE1" w:rsidP="00C253AB">
      <w:pPr>
        <w:pStyle w:val="ARIAL12"/>
        <w:numPr>
          <w:ilvl w:val="0"/>
          <w:numId w:val="14"/>
        </w:numPr>
        <w:jc w:val="both"/>
        <w:rPr>
          <w:sz w:val="22"/>
        </w:rPr>
      </w:pPr>
      <w:r w:rsidRPr="00146126">
        <w:rPr>
          <w:sz w:val="22"/>
        </w:rPr>
        <w:t>à assurer l’enfouissement rapide (&lt; 48 h) des boues digérées</w:t>
      </w:r>
      <w:r w:rsidR="00E21064" w:rsidRPr="00146126">
        <w:rPr>
          <w:sz w:val="22"/>
        </w:rPr>
        <w:t xml:space="preserve"> </w:t>
      </w:r>
      <w:r w:rsidR="00C253AB" w:rsidRPr="00146126">
        <w:rPr>
          <w:sz w:val="22"/>
        </w:rPr>
        <w:t>après l’épandage</w:t>
      </w:r>
      <w:r w:rsidRPr="00146126">
        <w:rPr>
          <w:sz w:val="22"/>
        </w:rPr>
        <w:t xml:space="preserve"> en cas d’épandage sur sols nus et de nuisances olfactives avérées, ou d’informer l’OSEB de son impossibilité </w:t>
      </w:r>
      <w:r w:rsidR="00E21064" w:rsidRPr="00146126">
        <w:rPr>
          <w:sz w:val="22"/>
        </w:rPr>
        <w:t>;</w:t>
      </w:r>
    </w:p>
    <w:p w:rsidR="00E862D0" w:rsidRPr="00146126" w:rsidRDefault="00E862D0" w:rsidP="00E862D0">
      <w:pPr>
        <w:pStyle w:val="ARIAL12"/>
        <w:jc w:val="both"/>
        <w:rPr>
          <w:sz w:val="22"/>
        </w:rPr>
      </w:pPr>
    </w:p>
    <w:p w:rsidR="00E862D0" w:rsidRDefault="00E862D0" w:rsidP="00E862D0">
      <w:pPr>
        <w:pStyle w:val="ARIAL12"/>
        <w:numPr>
          <w:ilvl w:val="0"/>
          <w:numId w:val="14"/>
        </w:numPr>
        <w:jc w:val="both"/>
        <w:rPr>
          <w:sz w:val="22"/>
        </w:rPr>
      </w:pPr>
      <w:r w:rsidRPr="00B46FE1">
        <w:rPr>
          <w:sz w:val="22"/>
        </w:rPr>
        <w:t xml:space="preserve">communiquer </w:t>
      </w:r>
      <w:r w:rsidR="009B5799">
        <w:rPr>
          <w:sz w:val="22"/>
        </w:rPr>
        <w:t>à l’OSEB - qui tiendra informé le</w:t>
      </w:r>
      <w:r w:rsidRPr="00B46FE1">
        <w:rPr>
          <w:sz w:val="22"/>
        </w:rPr>
        <w:t xml:space="preserve"> product</w:t>
      </w:r>
      <w:r w:rsidR="009B5799">
        <w:rPr>
          <w:sz w:val="22"/>
        </w:rPr>
        <w:t>eur dès qu'il en a connaissance -</w:t>
      </w:r>
      <w:r w:rsidRPr="00B46FE1">
        <w:rPr>
          <w:sz w:val="22"/>
        </w:rPr>
        <w:t xml:space="preserve"> tout incident ou dysfonctionnement concernant la filière de recyclage des boues ;</w:t>
      </w:r>
    </w:p>
    <w:p w:rsidR="00B46FE1" w:rsidRPr="00B46FE1" w:rsidRDefault="00B46FE1" w:rsidP="00B46FE1">
      <w:pPr>
        <w:pStyle w:val="ARIAL12"/>
        <w:ind w:left="644"/>
        <w:jc w:val="both"/>
        <w:rPr>
          <w:sz w:val="22"/>
        </w:rPr>
      </w:pPr>
    </w:p>
    <w:p w:rsidR="00B46FE1" w:rsidRPr="00B46FE1" w:rsidRDefault="00B46FE1" w:rsidP="00B46FE1">
      <w:pPr>
        <w:pStyle w:val="ARIAL12"/>
        <w:numPr>
          <w:ilvl w:val="0"/>
          <w:numId w:val="14"/>
        </w:numPr>
        <w:jc w:val="both"/>
        <w:rPr>
          <w:sz w:val="22"/>
        </w:rPr>
      </w:pPr>
      <w:r w:rsidRPr="00B46FE1">
        <w:rPr>
          <w:sz w:val="22"/>
        </w:rPr>
        <w:t>à réserver</w:t>
      </w:r>
      <w:r w:rsidR="009B5799">
        <w:rPr>
          <w:sz w:val="22"/>
        </w:rPr>
        <w:t xml:space="preserve"> </w:t>
      </w:r>
      <w:r w:rsidRPr="00B46FE1">
        <w:rPr>
          <w:sz w:val="22"/>
        </w:rPr>
        <w:t xml:space="preserve">les parcelles proposées dans l’étude préalable exclusivement pour les boues issues de la STEP du </w:t>
      </w:r>
      <w:proofErr w:type="spellStart"/>
      <w:r w:rsidRPr="00B46FE1">
        <w:rPr>
          <w:sz w:val="22"/>
        </w:rPr>
        <w:t>Carrey</w:t>
      </w:r>
      <w:proofErr w:type="spellEnd"/>
      <w:r w:rsidRPr="00B46FE1">
        <w:rPr>
          <w:sz w:val="22"/>
        </w:rPr>
        <w:t xml:space="preserve"> ; </w:t>
      </w:r>
    </w:p>
    <w:p w:rsidR="00B46FE1" w:rsidRPr="00B46FE1" w:rsidRDefault="00B46FE1" w:rsidP="00B46FE1">
      <w:pPr>
        <w:pStyle w:val="ARIAL12"/>
        <w:jc w:val="both"/>
        <w:rPr>
          <w:sz w:val="22"/>
        </w:rPr>
      </w:pPr>
    </w:p>
    <w:p w:rsidR="00E862D0" w:rsidRPr="00B46FE1" w:rsidRDefault="00E75F97" w:rsidP="00C37766">
      <w:pPr>
        <w:pStyle w:val="ARIAL12"/>
        <w:numPr>
          <w:ilvl w:val="0"/>
          <w:numId w:val="14"/>
        </w:numPr>
        <w:jc w:val="both"/>
        <w:rPr>
          <w:sz w:val="22"/>
        </w:rPr>
      </w:pPr>
      <w:r w:rsidRPr="00B46FE1">
        <w:rPr>
          <w:sz w:val="22"/>
        </w:rPr>
        <w:t xml:space="preserve">à </w:t>
      </w:r>
      <w:r w:rsidR="003C2BDA" w:rsidRPr="00B46FE1">
        <w:rPr>
          <w:sz w:val="22"/>
        </w:rPr>
        <w:t xml:space="preserve">informer l’OSEB </w:t>
      </w:r>
      <w:r w:rsidR="007E6D03" w:rsidRPr="00B46FE1">
        <w:rPr>
          <w:sz w:val="22"/>
        </w:rPr>
        <w:t xml:space="preserve">de </w:t>
      </w:r>
      <w:r w:rsidRPr="00B46FE1">
        <w:rPr>
          <w:sz w:val="22"/>
        </w:rPr>
        <w:t>tou</w:t>
      </w:r>
      <w:r w:rsidR="00E862D0" w:rsidRPr="00B46FE1">
        <w:rPr>
          <w:sz w:val="22"/>
        </w:rPr>
        <w:t>t</w:t>
      </w:r>
      <w:r w:rsidR="00B927AB" w:rsidRPr="00B46FE1">
        <w:rPr>
          <w:sz w:val="22"/>
        </w:rPr>
        <w:t>e</w:t>
      </w:r>
      <w:r w:rsidR="00E862D0" w:rsidRPr="00B46FE1">
        <w:rPr>
          <w:sz w:val="22"/>
        </w:rPr>
        <w:t xml:space="preserve"> </w:t>
      </w:r>
      <w:r w:rsidR="00B927AB" w:rsidRPr="00B46FE1">
        <w:rPr>
          <w:sz w:val="22"/>
        </w:rPr>
        <w:t>éventualité d’</w:t>
      </w:r>
      <w:r w:rsidR="00E862D0" w:rsidRPr="00B46FE1">
        <w:rPr>
          <w:sz w:val="22"/>
        </w:rPr>
        <w:t xml:space="preserve">épandage </w:t>
      </w:r>
      <w:r w:rsidR="00B46FE1" w:rsidRPr="00B46FE1">
        <w:rPr>
          <w:sz w:val="22"/>
        </w:rPr>
        <w:t xml:space="preserve">d’effluents d’élevage ou de </w:t>
      </w:r>
      <w:r w:rsidR="00B927AB" w:rsidRPr="00B46FE1">
        <w:rPr>
          <w:sz w:val="22"/>
        </w:rPr>
        <w:t xml:space="preserve"> composts </w:t>
      </w:r>
      <w:r w:rsidR="00B46FE1" w:rsidRPr="00B46FE1">
        <w:rPr>
          <w:sz w:val="22"/>
        </w:rPr>
        <w:t xml:space="preserve">normés </w:t>
      </w:r>
      <w:r w:rsidR="00B927AB" w:rsidRPr="00B46FE1">
        <w:rPr>
          <w:sz w:val="22"/>
        </w:rPr>
        <w:t>(</w:t>
      </w:r>
      <w:r w:rsidR="00C37766" w:rsidRPr="00B46FE1">
        <w:rPr>
          <w:sz w:val="22"/>
        </w:rPr>
        <w:t>notamment NFU 44-095 et NFU 44-051</w:t>
      </w:r>
      <w:r w:rsidR="00B927AB" w:rsidRPr="00B46FE1">
        <w:rPr>
          <w:sz w:val="22"/>
        </w:rPr>
        <w:t>)</w:t>
      </w:r>
      <w:r w:rsidRPr="00B46FE1">
        <w:rPr>
          <w:sz w:val="22"/>
        </w:rPr>
        <w:t xml:space="preserve"> sur les parcelles </w:t>
      </w:r>
      <w:r w:rsidR="00B46FE1" w:rsidRPr="00B46FE1">
        <w:rPr>
          <w:sz w:val="22"/>
        </w:rPr>
        <w:t>proposées dans un programme prévisionnel d</w:t>
      </w:r>
      <w:r w:rsidRPr="00B46FE1">
        <w:rPr>
          <w:sz w:val="22"/>
        </w:rPr>
        <w:t>'épandage</w:t>
      </w:r>
      <w:r w:rsidR="007E6D03" w:rsidRPr="00B46FE1">
        <w:rPr>
          <w:sz w:val="22"/>
        </w:rPr>
        <w:t xml:space="preserve">. </w:t>
      </w:r>
    </w:p>
    <w:p w:rsidR="00E75F97" w:rsidRPr="00B46FE1" w:rsidRDefault="00E75F97" w:rsidP="001C1E9F">
      <w:pPr>
        <w:pStyle w:val="ARIAL12"/>
        <w:ind w:left="284"/>
        <w:jc w:val="both"/>
        <w:rPr>
          <w:sz w:val="22"/>
        </w:rPr>
      </w:pPr>
    </w:p>
    <w:p w:rsidR="00C37766" w:rsidRPr="00B46FE1" w:rsidRDefault="00C37766" w:rsidP="00C37766">
      <w:pPr>
        <w:pStyle w:val="ARIAL12"/>
        <w:numPr>
          <w:ilvl w:val="0"/>
          <w:numId w:val="14"/>
        </w:numPr>
        <w:jc w:val="both"/>
        <w:rPr>
          <w:sz w:val="22"/>
        </w:rPr>
      </w:pPr>
      <w:r w:rsidRPr="00B46FE1">
        <w:rPr>
          <w:sz w:val="22"/>
        </w:rPr>
        <w:t>à participer aux r</w:t>
      </w:r>
      <w:r w:rsidR="00E75F97" w:rsidRPr="00B46FE1">
        <w:rPr>
          <w:sz w:val="22"/>
        </w:rPr>
        <w:t>éunions de bilan</w:t>
      </w:r>
      <w:r w:rsidR="001C1E9F" w:rsidRPr="00B46FE1">
        <w:rPr>
          <w:sz w:val="22"/>
        </w:rPr>
        <w:t xml:space="preserve"> des épandages </w:t>
      </w:r>
      <w:r w:rsidR="003C2BDA" w:rsidRPr="00B46FE1">
        <w:rPr>
          <w:sz w:val="22"/>
        </w:rPr>
        <w:t xml:space="preserve">susceptibles d’être </w:t>
      </w:r>
      <w:r w:rsidR="00E75F97" w:rsidRPr="00B46FE1">
        <w:rPr>
          <w:sz w:val="22"/>
        </w:rPr>
        <w:t xml:space="preserve">organisées par le producteur </w:t>
      </w:r>
      <w:r w:rsidRPr="00B46FE1">
        <w:rPr>
          <w:sz w:val="22"/>
        </w:rPr>
        <w:t>de boues</w:t>
      </w:r>
      <w:r w:rsidR="003C2BDA" w:rsidRPr="00B46FE1">
        <w:rPr>
          <w:sz w:val="22"/>
        </w:rPr>
        <w:t>,</w:t>
      </w:r>
    </w:p>
    <w:p w:rsidR="00C37766" w:rsidRPr="00B46FE1" w:rsidRDefault="00C37766" w:rsidP="00C37766">
      <w:pPr>
        <w:pStyle w:val="ARIAL12"/>
        <w:jc w:val="both"/>
        <w:rPr>
          <w:sz w:val="22"/>
        </w:rPr>
      </w:pPr>
    </w:p>
    <w:p w:rsidR="00E75F97" w:rsidRPr="00B46FE1" w:rsidRDefault="00202481" w:rsidP="001C1E9F">
      <w:pPr>
        <w:pStyle w:val="ARIAL12"/>
        <w:numPr>
          <w:ilvl w:val="0"/>
          <w:numId w:val="14"/>
        </w:numPr>
        <w:jc w:val="both"/>
        <w:rPr>
          <w:sz w:val="22"/>
        </w:rPr>
      </w:pPr>
      <w:r w:rsidRPr="00B46FE1">
        <w:rPr>
          <w:sz w:val="22"/>
        </w:rPr>
        <w:t>à faire remonter au producteur tout élément</w:t>
      </w:r>
      <w:r w:rsidR="00C37766" w:rsidRPr="00B46FE1">
        <w:rPr>
          <w:sz w:val="22"/>
        </w:rPr>
        <w:t xml:space="preserve"> ou suggestion</w:t>
      </w:r>
      <w:r w:rsidRPr="00B46FE1">
        <w:rPr>
          <w:sz w:val="22"/>
        </w:rPr>
        <w:t xml:space="preserve"> utile à l’amélioration de la filière de recyclage.</w:t>
      </w:r>
    </w:p>
    <w:p w:rsidR="00E75F97" w:rsidRPr="00B46FE1" w:rsidRDefault="00E75F97">
      <w:pPr>
        <w:pStyle w:val="ARIAL12"/>
        <w:ind w:left="284"/>
        <w:jc w:val="both"/>
        <w:rPr>
          <w:sz w:val="22"/>
        </w:rPr>
      </w:pPr>
    </w:p>
    <w:p w:rsidR="00812A2F" w:rsidRPr="002A626D" w:rsidRDefault="00812A2F">
      <w:pPr>
        <w:pStyle w:val="ARIAL12"/>
        <w:ind w:left="284"/>
        <w:jc w:val="both"/>
        <w:rPr>
          <w:sz w:val="22"/>
        </w:rPr>
      </w:pPr>
    </w:p>
    <w:p w:rsidR="00E75F97" w:rsidRPr="002A626D" w:rsidRDefault="004F4540" w:rsidP="0041784D">
      <w:pPr>
        <w:pStyle w:val="ARIAL12"/>
        <w:pBdr>
          <w:top w:val="single" w:sz="12" w:space="4" w:color="auto"/>
          <w:left w:val="single" w:sz="12" w:space="4" w:color="auto"/>
          <w:bottom w:val="single" w:sz="12" w:space="4" w:color="auto"/>
          <w:right w:val="single" w:sz="12" w:space="4" w:color="auto"/>
        </w:pBdr>
        <w:ind w:left="142" w:right="3401" w:hanging="142"/>
        <w:jc w:val="both"/>
        <w:rPr>
          <w:b/>
          <w:sz w:val="22"/>
        </w:rPr>
      </w:pPr>
      <w:r w:rsidRPr="002A626D">
        <w:rPr>
          <w:b/>
          <w:sz w:val="22"/>
        </w:rPr>
        <w:t xml:space="preserve">ARTICLE </w:t>
      </w:r>
      <w:r w:rsidR="0041784D" w:rsidRPr="002A626D">
        <w:rPr>
          <w:b/>
          <w:sz w:val="22"/>
        </w:rPr>
        <w:t>6</w:t>
      </w:r>
      <w:r w:rsidR="00E75F97" w:rsidRPr="002A626D">
        <w:rPr>
          <w:b/>
          <w:sz w:val="22"/>
        </w:rPr>
        <w:t xml:space="preserve"> : Conditions financières</w:t>
      </w:r>
    </w:p>
    <w:p w:rsidR="00E75F97" w:rsidRPr="002A626D" w:rsidRDefault="00E75F97">
      <w:pPr>
        <w:pStyle w:val="ARIAL12"/>
        <w:ind w:left="284"/>
        <w:jc w:val="both"/>
        <w:rPr>
          <w:sz w:val="22"/>
        </w:rPr>
      </w:pPr>
    </w:p>
    <w:p w:rsidR="00521BDA" w:rsidRPr="002A626D" w:rsidRDefault="00521BDA" w:rsidP="00F637C6">
      <w:pPr>
        <w:pStyle w:val="ARIAL12"/>
        <w:ind w:left="284"/>
        <w:jc w:val="both"/>
        <w:rPr>
          <w:sz w:val="22"/>
        </w:rPr>
      </w:pPr>
      <w:r w:rsidRPr="002A626D">
        <w:rPr>
          <w:sz w:val="22"/>
        </w:rPr>
        <w:t>La filière de recyclage des boues</w:t>
      </w:r>
      <w:r w:rsidR="002A626D">
        <w:rPr>
          <w:sz w:val="22"/>
        </w:rPr>
        <w:t xml:space="preserve"> sous statut déchet (digérées ou compostées)</w:t>
      </w:r>
      <w:r w:rsidRPr="002A626D">
        <w:rPr>
          <w:sz w:val="22"/>
        </w:rPr>
        <w:t xml:space="preserve"> repose sur le respect du principe du </w:t>
      </w:r>
      <w:r w:rsidR="00F637C6" w:rsidRPr="002A626D">
        <w:rPr>
          <w:b/>
          <w:bCs/>
          <w:sz w:val="22"/>
        </w:rPr>
        <w:t xml:space="preserve">rendu racines gratuit </w:t>
      </w:r>
      <w:r w:rsidRPr="002A626D">
        <w:rPr>
          <w:b/>
          <w:bCs/>
          <w:sz w:val="22"/>
        </w:rPr>
        <w:t>pour l'utilisateur</w:t>
      </w:r>
      <w:r w:rsidRPr="002A626D">
        <w:rPr>
          <w:sz w:val="22"/>
        </w:rPr>
        <w:t>.</w:t>
      </w:r>
    </w:p>
    <w:p w:rsidR="00E75F97" w:rsidRPr="00836889" w:rsidRDefault="00E75F97">
      <w:pPr>
        <w:pStyle w:val="ARIAL12"/>
        <w:ind w:left="284"/>
        <w:jc w:val="both"/>
        <w:rPr>
          <w:sz w:val="22"/>
        </w:rPr>
      </w:pPr>
    </w:p>
    <w:p w:rsidR="00521BDA" w:rsidRPr="00836889" w:rsidRDefault="00A52164" w:rsidP="00F06292">
      <w:pPr>
        <w:pStyle w:val="ARIAL12"/>
        <w:ind w:left="284"/>
        <w:jc w:val="both"/>
        <w:rPr>
          <w:sz w:val="22"/>
        </w:rPr>
      </w:pPr>
      <w:r w:rsidRPr="00836889">
        <w:rPr>
          <w:sz w:val="22"/>
        </w:rPr>
        <w:t xml:space="preserve">Toutes les charges inhérentes à l’élimination des boues depuis la station d’épuration  </w:t>
      </w:r>
      <w:r w:rsidR="00836889">
        <w:rPr>
          <w:sz w:val="22"/>
        </w:rPr>
        <w:t xml:space="preserve">jusqu’à l’apport sur les parcelles </w:t>
      </w:r>
      <w:r w:rsidRPr="00836889">
        <w:rPr>
          <w:sz w:val="22"/>
        </w:rPr>
        <w:t xml:space="preserve">incombent par conséquent au </w:t>
      </w:r>
      <w:r w:rsidR="003C2BDA" w:rsidRPr="00836889">
        <w:rPr>
          <w:sz w:val="22"/>
        </w:rPr>
        <w:t>Producteur de Boues</w:t>
      </w:r>
      <w:r w:rsidRPr="00836889">
        <w:rPr>
          <w:sz w:val="22"/>
        </w:rPr>
        <w:t xml:space="preserve">, </w:t>
      </w:r>
      <w:r w:rsidR="00760C8A" w:rsidRPr="00836889">
        <w:rPr>
          <w:sz w:val="22"/>
        </w:rPr>
        <w:t>transports</w:t>
      </w:r>
      <w:r w:rsidR="002A626D" w:rsidRPr="00836889">
        <w:rPr>
          <w:sz w:val="22"/>
        </w:rPr>
        <w:t>,</w:t>
      </w:r>
      <w:r w:rsidR="00760C8A" w:rsidRPr="00836889">
        <w:rPr>
          <w:sz w:val="22"/>
        </w:rPr>
        <w:t xml:space="preserve"> traitement</w:t>
      </w:r>
      <w:r w:rsidR="002A626D" w:rsidRPr="00836889">
        <w:rPr>
          <w:sz w:val="22"/>
        </w:rPr>
        <w:t xml:space="preserve"> complémentaire éventuel</w:t>
      </w:r>
      <w:r w:rsidR="006841AD" w:rsidRPr="00836889">
        <w:rPr>
          <w:sz w:val="22"/>
        </w:rPr>
        <w:t xml:space="preserve"> (compostage)</w:t>
      </w:r>
      <w:r w:rsidR="00760C8A" w:rsidRPr="00836889">
        <w:rPr>
          <w:sz w:val="22"/>
        </w:rPr>
        <w:t xml:space="preserve">, </w:t>
      </w:r>
      <w:r w:rsidR="006841AD" w:rsidRPr="00836889">
        <w:rPr>
          <w:sz w:val="22"/>
        </w:rPr>
        <w:t xml:space="preserve">transport </w:t>
      </w:r>
      <w:r w:rsidR="002A626D" w:rsidRPr="00836889">
        <w:rPr>
          <w:sz w:val="22"/>
        </w:rPr>
        <w:t>retour</w:t>
      </w:r>
      <w:r w:rsidR="006841AD" w:rsidRPr="00836889">
        <w:rPr>
          <w:sz w:val="22"/>
        </w:rPr>
        <w:t>,</w:t>
      </w:r>
      <w:r w:rsidR="002A626D" w:rsidRPr="00836889">
        <w:rPr>
          <w:sz w:val="22"/>
        </w:rPr>
        <w:t xml:space="preserve"> </w:t>
      </w:r>
      <w:r w:rsidR="006841AD" w:rsidRPr="00836889">
        <w:rPr>
          <w:sz w:val="22"/>
        </w:rPr>
        <w:t xml:space="preserve">charges </w:t>
      </w:r>
      <w:r w:rsidR="002A626D" w:rsidRPr="00836889">
        <w:rPr>
          <w:sz w:val="22"/>
        </w:rPr>
        <w:t>de dépôt temporaire</w:t>
      </w:r>
      <w:r w:rsidR="006841AD" w:rsidRPr="00836889">
        <w:rPr>
          <w:sz w:val="22"/>
        </w:rPr>
        <w:t>s</w:t>
      </w:r>
      <w:r w:rsidR="002A626D" w:rsidRPr="00836889">
        <w:rPr>
          <w:sz w:val="22"/>
        </w:rPr>
        <w:t xml:space="preserve"> éventuel</w:t>
      </w:r>
      <w:r w:rsidR="006841AD" w:rsidRPr="00836889">
        <w:rPr>
          <w:sz w:val="22"/>
        </w:rPr>
        <w:t>s</w:t>
      </w:r>
      <w:r w:rsidR="002A626D" w:rsidRPr="00836889">
        <w:rPr>
          <w:sz w:val="22"/>
        </w:rPr>
        <w:t xml:space="preserve"> </w:t>
      </w:r>
      <w:r w:rsidR="00836889">
        <w:rPr>
          <w:sz w:val="22"/>
        </w:rPr>
        <w:t xml:space="preserve">(bâchage) </w:t>
      </w:r>
      <w:r w:rsidR="00760C8A" w:rsidRPr="00836889">
        <w:rPr>
          <w:sz w:val="22"/>
        </w:rPr>
        <w:t xml:space="preserve">et </w:t>
      </w:r>
      <w:r w:rsidRPr="00836889">
        <w:rPr>
          <w:sz w:val="22"/>
        </w:rPr>
        <w:t>épandage compris</w:t>
      </w:r>
      <w:r w:rsidR="00E75F97" w:rsidRPr="00836889">
        <w:rPr>
          <w:sz w:val="22"/>
        </w:rPr>
        <w:t>.</w:t>
      </w:r>
      <w:r w:rsidR="00521BDA" w:rsidRPr="00836889">
        <w:rPr>
          <w:sz w:val="22"/>
        </w:rPr>
        <w:t xml:space="preserve"> </w:t>
      </w:r>
    </w:p>
    <w:p w:rsidR="00E75F97" w:rsidRPr="00836889" w:rsidRDefault="00E75F97">
      <w:pPr>
        <w:pStyle w:val="ARIAL12"/>
        <w:ind w:left="284"/>
        <w:jc w:val="both"/>
        <w:rPr>
          <w:sz w:val="22"/>
        </w:rPr>
      </w:pPr>
    </w:p>
    <w:p w:rsidR="00521BDA" w:rsidRDefault="00E75F97" w:rsidP="00521BDA">
      <w:pPr>
        <w:pStyle w:val="ARIAL12"/>
        <w:ind w:left="284"/>
        <w:jc w:val="both"/>
        <w:rPr>
          <w:sz w:val="22"/>
        </w:rPr>
      </w:pPr>
      <w:r w:rsidRPr="00836889">
        <w:rPr>
          <w:sz w:val="22"/>
        </w:rPr>
        <w:t>L</w:t>
      </w:r>
      <w:r w:rsidR="00521BDA" w:rsidRPr="00836889">
        <w:rPr>
          <w:sz w:val="22"/>
        </w:rPr>
        <w:t xml:space="preserve">a mise en place du plan d’épandage </w:t>
      </w:r>
      <w:r w:rsidR="006C1933" w:rsidRPr="00836889">
        <w:rPr>
          <w:sz w:val="22"/>
        </w:rPr>
        <w:t>(</w:t>
      </w:r>
      <w:r w:rsidR="00521BDA" w:rsidRPr="00836889">
        <w:rPr>
          <w:sz w:val="22"/>
        </w:rPr>
        <w:t>soumis à déclaration</w:t>
      </w:r>
      <w:r w:rsidR="006C1933" w:rsidRPr="00836889">
        <w:rPr>
          <w:sz w:val="22"/>
        </w:rPr>
        <w:t>)</w:t>
      </w:r>
      <w:r w:rsidR="00521BDA" w:rsidRPr="00836889">
        <w:rPr>
          <w:sz w:val="22"/>
        </w:rPr>
        <w:t xml:space="preserve"> et la réalisation</w:t>
      </w:r>
      <w:r w:rsidRPr="00836889">
        <w:rPr>
          <w:sz w:val="22"/>
        </w:rPr>
        <w:t xml:space="preserve"> </w:t>
      </w:r>
      <w:r w:rsidR="00521BDA" w:rsidRPr="00836889">
        <w:rPr>
          <w:sz w:val="22"/>
        </w:rPr>
        <w:t xml:space="preserve">du dispositif de surveillance </w:t>
      </w:r>
      <w:r w:rsidRPr="00836889">
        <w:rPr>
          <w:sz w:val="22"/>
        </w:rPr>
        <w:t>de la filière</w:t>
      </w:r>
      <w:r w:rsidR="00521BDA" w:rsidRPr="00836889">
        <w:rPr>
          <w:sz w:val="22"/>
        </w:rPr>
        <w:t>,</w:t>
      </w:r>
      <w:r w:rsidRPr="00836889">
        <w:rPr>
          <w:sz w:val="22"/>
        </w:rPr>
        <w:t xml:space="preserve"> </w:t>
      </w:r>
      <w:r w:rsidR="00521BDA" w:rsidRPr="00836889">
        <w:rPr>
          <w:sz w:val="22"/>
        </w:rPr>
        <w:t>sont</w:t>
      </w:r>
      <w:r w:rsidRPr="00836889">
        <w:rPr>
          <w:sz w:val="22"/>
        </w:rPr>
        <w:t xml:space="preserve"> </w:t>
      </w:r>
      <w:r w:rsidR="003C2BDA" w:rsidRPr="00836889">
        <w:rPr>
          <w:sz w:val="22"/>
        </w:rPr>
        <w:t xml:space="preserve">également </w:t>
      </w:r>
      <w:r w:rsidRPr="00836889">
        <w:rPr>
          <w:sz w:val="22"/>
        </w:rPr>
        <w:t xml:space="preserve">pris </w:t>
      </w:r>
      <w:r w:rsidR="003C2BDA" w:rsidRPr="00836889">
        <w:rPr>
          <w:sz w:val="22"/>
        </w:rPr>
        <w:t xml:space="preserve">en charge financièrement par </w:t>
      </w:r>
      <w:r w:rsidR="00D26F8C" w:rsidRPr="00836889">
        <w:rPr>
          <w:sz w:val="22"/>
        </w:rPr>
        <w:t xml:space="preserve">le </w:t>
      </w:r>
      <w:r w:rsidR="00521BDA" w:rsidRPr="00836889">
        <w:rPr>
          <w:bCs/>
          <w:sz w:val="22"/>
        </w:rPr>
        <w:t>P</w:t>
      </w:r>
      <w:r w:rsidRPr="00836889">
        <w:rPr>
          <w:bCs/>
          <w:sz w:val="22"/>
        </w:rPr>
        <w:t xml:space="preserve">roducteur </w:t>
      </w:r>
      <w:r w:rsidR="00521BDA" w:rsidRPr="00836889">
        <w:rPr>
          <w:bCs/>
          <w:sz w:val="22"/>
        </w:rPr>
        <w:t>de boues</w:t>
      </w:r>
      <w:r w:rsidR="00521BDA" w:rsidRPr="00836889">
        <w:rPr>
          <w:sz w:val="22"/>
        </w:rPr>
        <w:t xml:space="preserve">. </w:t>
      </w:r>
    </w:p>
    <w:p w:rsidR="00836889" w:rsidRDefault="00836889" w:rsidP="00521BDA">
      <w:pPr>
        <w:pStyle w:val="ARIAL12"/>
        <w:ind w:left="284"/>
        <w:jc w:val="both"/>
        <w:rPr>
          <w:sz w:val="22"/>
        </w:rPr>
      </w:pPr>
    </w:p>
    <w:p w:rsidR="00836889" w:rsidRPr="00836889" w:rsidRDefault="00836889" w:rsidP="00521BDA">
      <w:pPr>
        <w:pStyle w:val="ARIAL12"/>
        <w:ind w:left="284"/>
        <w:jc w:val="both"/>
        <w:rPr>
          <w:sz w:val="22"/>
        </w:rPr>
      </w:pPr>
      <w:r>
        <w:rPr>
          <w:sz w:val="22"/>
        </w:rPr>
        <w:t>Les conditions de mise à disposition éventuelle des boues compostées sous forme de compost normé, lui seront reprécisées chaque année mais elles seront préférentielles pour l’utilisateur (agriculteur ayant adhéré au plan d’épandage des boues du SIAV), par rapport à un agriculteur non adhérent.</w:t>
      </w:r>
    </w:p>
    <w:p w:rsidR="00E75F97" w:rsidRPr="00146126" w:rsidRDefault="00E75F97">
      <w:pPr>
        <w:pStyle w:val="ARIAL12"/>
        <w:ind w:left="284"/>
        <w:jc w:val="both"/>
        <w:rPr>
          <w:sz w:val="22"/>
        </w:rPr>
      </w:pPr>
    </w:p>
    <w:p w:rsidR="00A02B3C" w:rsidRPr="00146126" w:rsidRDefault="00A02B3C">
      <w:pPr>
        <w:pStyle w:val="ARIAL12"/>
        <w:ind w:left="284"/>
        <w:jc w:val="both"/>
        <w:rPr>
          <w:sz w:val="22"/>
        </w:rPr>
      </w:pPr>
    </w:p>
    <w:p w:rsidR="00E75F97" w:rsidRPr="001B35B7" w:rsidRDefault="00E75F97" w:rsidP="0041784D">
      <w:pPr>
        <w:pStyle w:val="ARIAL12"/>
        <w:pBdr>
          <w:top w:val="single" w:sz="12" w:space="4" w:color="auto"/>
          <w:left w:val="single" w:sz="12" w:space="4" w:color="auto"/>
          <w:bottom w:val="single" w:sz="12" w:space="4" w:color="auto"/>
          <w:right w:val="single" w:sz="12" w:space="4" w:color="auto"/>
        </w:pBdr>
        <w:ind w:left="142" w:right="3401" w:hanging="142"/>
        <w:jc w:val="both"/>
        <w:rPr>
          <w:b/>
          <w:sz w:val="22"/>
        </w:rPr>
      </w:pPr>
      <w:r w:rsidRPr="001B35B7">
        <w:rPr>
          <w:b/>
          <w:sz w:val="22"/>
        </w:rPr>
        <w:t xml:space="preserve">ARTICLE </w:t>
      </w:r>
      <w:r w:rsidR="0041784D" w:rsidRPr="001B35B7">
        <w:rPr>
          <w:b/>
          <w:sz w:val="22"/>
        </w:rPr>
        <w:t>7</w:t>
      </w:r>
      <w:r w:rsidRPr="001B35B7">
        <w:rPr>
          <w:b/>
          <w:sz w:val="22"/>
        </w:rPr>
        <w:t xml:space="preserve"> : Responsabilités</w:t>
      </w:r>
    </w:p>
    <w:p w:rsidR="00E75F97" w:rsidRPr="001B35B7" w:rsidRDefault="00E75F97">
      <w:pPr>
        <w:pStyle w:val="ARIAL12"/>
        <w:ind w:left="284"/>
        <w:jc w:val="both"/>
        <w:rPr>
          <w:sz w:val="22"/>
        </w:rPr>
      </w:pPr>
    </w:p>
    <w:p w:rsidR="00E75F97" w:rsidRPr="001B35B7" w:rsidRDefault="00022A2C" w:rsidP="00022A2C">
      <w:pPr>
        <w:pStyle w:val="ARIAL12"/>
        <w:ind w:left="284"/>
        <w:jc w:val="both"/>
        <w:rPr>
          <w:sz w:val="22"/>
        </w:rPr>
      </w:pPr>
      <w:r w:rsidRPr="001B35B7">
        <w:rPr>
          <w:sz w:val="22"/>
        </w:rPr>
        <w:t xml:space="preserve">Conformément à la législation sur les déchets, le Producteur de boues est responsable de celles-ci jusqu’à leur élimination finale. Ceci implique que sa responsabilité est engagée, dans le respect de la réglementation en vigueur sur le court, le </w:t>
      </w:r>
      <w:r w:rsidR="00E75F97" w:rsidRPr="001B35B7">
        <w:rPr>
          <w:sz w:val="22"/>
        </w:rPr>
        <w:t>moyen et</w:t>
      </w:r>
      <w:r w:rsidRPr="001B35B7">
        <w:rPr>
          <w:sz w:val="22"/>
        </w:rPr>
        <w:t xml:space="preserve"> le</w:t>
      </w:r>
      <w:r w:rsidR="00E75F97" w:rsidRPr="001B35B7">
        <w:rPr>
          <w:sz w:val="22"/>
        </w:rPr>
        <w:t xml:space="preserve"> long terme.</w:t>
      </w:r>
    </w:p>
    <w:p w:rsidR="00E75F97" w:rsidRPr="001B35B7" w:rsidRDefault="00E75F97">
      <w:pPr>
        <w:pStyle w:val="ARIAL12"/>
        <w:ind w:left="284"/>
        <w:jc w:val="both"/>
        <w:rPr>
          <w:sz w:val="22"/>
        </w:rPr>
      </w:pPr>
    </w:p>
    <w:p w:rsidR="00E75F97" w:rsidRPr="001B35B7" w:rsidRDefault="00E75F97">
      <w:pPr>
        <w:pStyle w:val="ARIAL12"/>
        <w:ind w:left="284"/>
        <w:jc w:val="both"/>
        <w:rPr>
          <w:sz w:val="22"/>
        </w:rPr>
      </w:pPr>
      <w:r w:rsidRPr="001B35B7">
        <w:rPr>
          <w:sz w:val="22"/>
        </w:rPr>
        <w:t xml:space="preserve">L'utilisateur est responsable de </w:t>
      </w:r>
      <w:r w:rsidR="00022A2C" w:rsidRPr="001B35B7">
        <w:rPr>
          <w:sz w:val="22"/>
        </w:rPr>
        <w:t xml:space="preserve">son plan de fertilisation et en particulier de </w:t>
      </w:r>
      <w:r w:rsidRPr="001B35B7">
        <w:rPr>
          <w:sz w:val="22"/>
        </w:rPr>
        <w:t>la prise en compte de la valeur fertilisante des boues dans le raisonnement de la fertilisation de la culture sur la parcelle concernée p</w:t>
      </w:r>
      <w:r w:rsidR="00856D36" w:rsidRPr="001B35B7">
        <w:rPr>
          <w:sz w:val="22"/>
        </w:rPr>
        <w:t>ar l'épandage et pour l'année n, voir n+1.</w:t>
      </w:r>
    </w:p>
    <w:p w:rsidR="00146126" w:rsidRPr="00146126" w:rsidRDefault="00146126" w:rsidP="00146126">
      <w:pPr>
        <w:pStyle w:val="ARIAL12"/>
        <w:ind w:left="284"/>
        <w:jc w:val="both"/>
        <w:rPr>
          <w:sz w:val="22"/>
        </w:rPr>
      </w:pPr>
    </w:p>
    <w:p w:rsidR="00146126" w:rsidRPr="00146126" w:rsidRDefault="00146126" w:rsidP="00E30805">
      <w:pPr>
        <w:pStyle w:val="ARIAL12"/>
        <w:pBdr>
          <w:top w:val="single" w:sz="12" w:space="4" w:color="auto"/>
          <w:left w:val="single" w:sz="12" w:space="4" w:color="auto"/>
          <w:bottom w:val="single" w:sz="12" w:space="4" w:color="auto"/>
          <w:right w:val="single" w:sz="12" w:space="4" w:color="auto"/>
        </w:pBdr>
        <w:ind w:left="142" w:right="3401" w:hanging="142"/>
        <w:jc w:val="both"/>
        <w:rPr>
          <w:b/>
          <w:sz w:val="22"/>
        </w:rPr>
      </w:pPr>
      <w:r w:rsidRPr="00146126">
        <w:rPr>
          <w:b/>
          <w:sz w:val="22"/>
        </w:rPr>
        <w:lastRenderedPageBreak/>
        <w:t xml:space="preserve"> ARTICLE 8 : Durée de la convention </w:t>
      </w:r>
    </w:p>
    <w:p w:rsidR="00146126" w:rsidRPr="00146126" w:rsidRDefault="00146126" w:rsidP="00146126">
      <w:pPr>
        <w:pStyle w:val="ARIAL12"/>
        <w:ind w:left="284"/>
        <w:jc w:val="both"/>
        <w:rPr>
          <w:sz w:val="22"/>
        </w:rPr>
      </w:pPr>
    </w:p>
    <w:p w:rsidR="00146126" w:rsidRPr="00146126" w:rsidRDefault="00146126" w:rsidP="00146126">
      <w:pPr>
        <w:pStyle w:val="ARIAL12"/>
        <w:ind w:left="284"/>
        <w:jc w:val="both"/>
        <w:rPr>
          <w:sz w:val="22"/>
        </w:rPr>
      </w:pPr>
      <w:r w:rsidRPr="00146126">
        <w:rPr>
          <w:sz w:val="22"/>
        </w:rPr>
        <w:t xml:space="preserve">La présente convention est conclue pour une durée de 1 an à compter de la date de  signature par les parties. </w:t>
      </w:r>
    </w:p>
    <w:p w:rsidR="00146126" w:rsidRPr="00146126" w:rsidRDefault="00146126" w:rsidP="00146126">
      <w:pPr>
        <w:pStyle w:val="ARIAL12"/>
        <w:ind w:left="284"/>
        <w:jc w:val="both"/>
        <w:rPr>
          <w:sz w:val="22"/>
        </w:rPr>
      </w:pPr>
    </w:p>
    <w:p w:rsidR="00146126" w:rsidRPr="001B35B7" w:rsidRDefault="00146126" w:rsidP="00146126">
      <w:pPr>
        <w:pStyle w:val="ARIAL12"/>
        <w:ind w:left="284"/>
        <w:jc w:val="both"/>
        <w:rPr>
          <w:sz w:val="22"/>
        </w:rPr>
      </w:pPr>
      <w:r w:rsidRPr="00146126">
        <w:rPr>
          <w:sz w:val="22"/>
        </w:rPr>
        <w:t>Elle est reconduite tacitement par période de 1 an, sauf dénonciation par l’une des parties 3 mois avant la fin de l’exercice contractuel en cours, par simple lettre recommandée</w:t>
      </w:r>
      <w:r w:rsidRPr="001B35B7">
        <w:rPr>
          <w:sz w:val="22"/>
        </w:rPr>
        <w:t xml:space="preserve"> </w:t>
      </w:r>
    </w:p>
    <w:p w:rsidR="00146126" w:rsidRPr="00146126" w:rsidRDefault="00146126" w:rsidP="00146126">
      <w:pPr>
        <w:pStyle w:val="ARIAL12"/>
        <w:ind w:left="284"/>
        <w:jc w:val="both"/>
        <w:rPr>
          <w:sz w:val="22"/>
        </w:rPr>
      </w:pPr>
    </w:p>
    <w:p w:rsidR="0019724D" w:rsidRPr="001B35B7" w:rsidRDefault="00D26F8C" w:rsidP="00D26F8C">
      <w:pPr>
        <w:pStyle w:val="ARIAL12"/>
        <w:ind w:left="284"/>
        <w:jc w:val="both"/>
        <w:rPr>
          <w:sz w:val="22"/>
        </w:rPr>
      </w:pPr>
      <w:proofErr w:type="gramStart"/>
      <w:r w:rsidRPr="001B35B7">
        <w:rPr>
          <w:sz w:val="22"/>
        </w:rPr>
        <w:t>avec</w:t>
      </w:r>
      <w:proofErr w:type="gramEnd"/>
      <w:r w:rsidRPr="001B35B7">
        <w:rPr>
          <w:sz w:val="22"/>
        </w:rPr>
        <w:t xml:space="preserve"> accusé de réception, sans indemnité de part et d’autre.</w:t>
      </w:r>
    </w:p>
    <w:p w:rsidR="00760FF7" w:rsidRDefault="00760FF7" w:rsidP="00D26F8C">
      <w:pPr>
        <w:pStyle w:val="ARIAL12"/>
        <w:ind w:left="284"/>
        <w:jc w:val="both"/>
        <w:rPr>
          <w:sz w:val="22"/>
        </w:rPr>
      </w:pPr>
    </w:p>
    <w:p w:rsidR="00E30805" w:rsidRPr="001B35B7" w:rsidRDefault="00E30805" w:rsidP="00D26F8C">
      <w:pPr>
        <w:pStyle w:val="ARIAL12"/>
        <w:ind w:left="284"/>
        <w:jc w:val="both"/>
        <w:rPr>
          <w:sz w:val="22"/>
        </w:rPr>
      </w:pPr>
    </w:p>
    <w:p w:rsidR="00E75F97" w:rsidRPr="001B35B7" w:rsidRDefault="00E75F97" w:rsidP="00D43137">
      <w:pPr>
        <w:pStyle w:val="ARIAL12"/>
        <w:pBdr>
          <w:top w:val="single" w:sz="12" w:space="4" w:color="auto"/>
          <w:left w:val="single" w:sz="12" w:space="4" w:color="auto"/>
          <w:bottom w:val="single" w:sz="12" w:space="4" w:color="auto"/>
          <w:right w:val="single" w:sz="12" w:space="4" w:color="auto"/>
        </w:pBdr>
        <w:ind w:left="284" w:right="3401" w:hanging="284"/>
        <w:jc w:val="both"/>
        <w:rPr>
          <w:b/>
          <w:sz w:val="22"/>
        </w:rPr>
      </w:pPr>
      <w:r w:rsidRPr="001B35B7">
        <w:rPr>
          <w:b/>
          <w:sz w:val="22"/>
        </w:rPr>
        <w:t xml:space="preserve">ARTICLE </w:t>
      </w:r>
      <w:r w:rsidR="00D43137" w:rsidRPr="001B35B7">
        <w:rPr>
          <w:b/>
          <w:sz w:val="22"/>
        </w:rPr>
        <w:t>9</w:t>
      </w:r>
      <w:r w:rsidRPr="001B35B7">
        <w:rPr>
          <w:b/>
          <w:sz w:val="22"/>
        </w:rPr>
        <w:t xml:space="preserve"> : Modifications de la convention</w:t>
      </w:r>
    </w:p>
    <w:p w:rsidR="00BD33E2" w:rsidRPr="001B35B7" w:rsidRDefault="00BD33E2">
      <w:pPr>
        <w:pStyle w:val="ARIAL12"/>
        <w:ind w:left="284"/>
        <w:jc w:val="both"/>
        <w:rPr>
          <w:sz w:val="22"/>
        </w:rPr>
      </w:pPr>
    </w:p>
    <w:p w:rsidR="00E75F97" w:rsidRPr="001B35B7" w:rsidRDefault="00E75F97" w:rsidP="00D26F8C">
      <w:pPr>
        <w:pStyle w:val="ARIAL12"/>
        <w:ind w:left="284"/>
        <w:jc w:val="both"/>
        <w:rPr>
          <w:sz w:val="22"/>
        </w:rPr>
      </w:pPr>
      <w:r w:rsidRPr="001B35B7">
        <w:rPr>
          <w:sz w:val="22"/>
        </w:rPr>
        <w:t>La convention peut être modifiée à tout moment d'un commun accord entre les parties, sur demande formulée par écrit par l'une d'entre elles.</w:t>
      </w:r>
      <w:r w:rsidR="00D26F8C" w:rsidRPr="001B35B7">
        <w:rPr>
          <w:sz w:val="22"/>
        </w:rPr>
        <w:t xml:space="preserve"> </w:t>
      </w:r>
      <w:r w:rsidRPr="001B35B7">
        <w:rPr>
          <w:sz w:val="22"/>
        </w:rPr>
        <w:t>En cas d'évolution du dispositif législatif et réglementaire, il est procédé</w:t>
      </w:r>
      <w:r w:rsidR="00D26F8C" w:rsidRPr="001B35B7">
        <w:rPr>
          <w:sz w:val="22"/>
        </w:rPr>
        <w:t xml:space="preserve"> si nécessaire, </w:t>
      </w:r>
      <w:r w:rsidRPr="001B35B7">
        <w:rPr>
          <w:sz w:val="22"/>
        </w:rPr>
        <w:t xml:space="preserve">à l'établissement d'un avenant </w:t>
      </w:r>
      <w:r w:rsidR="00D26F8C" w:rsidRPr="001B35B7">
        <w:rPr>
          <w:sz w:val="22"/>
        </w:rPr>
        <w:t>ou d’une nouvelle convention afin</w:t>
      </w:r>
      <w:r w:rsidRPr="001B35B7">
        <w:rPr>
          <w:sz w:val="22"/>
        </w:rPr>
        <w:t xml:space="preserve"> de permettre la mise en conformité.</w:t>
      </w:r>
    </w:p>
    <w:p w:rsidR="00BD33E2" w:rsidRPr="001B35B7" w:rsidRDefault="00BD33E2">
      <w:pPr>
        <w:pStyle w:val="ARIAL12"/>
        <w:ind w:left="284"/>
        <w:jc w:val="both"/>
        <w:rPr>
          <w:sz w:val="22"/>
        </w:rPr>
      </w:pPr>
    </w:p>
    <w:p w:rsidR="0036298B" w:rsidRPr="001B35B7" w:rsidRDefault="0036298B">
      <w:pPr>
        <w:pStyle w:val="ARIAL12"/>
        <w:ind w:left="284"/>
        <w:jc w:val="both"/>
        <w:rPr>
          <w:sz w:val="22"/>
        </w:rPr>
      </w:pPr>
    </w:p>
    <w:p w:rsidR="00E75F97" w:rsidRPr="001B35B7" w:rsidRDefault="002121FA" w:rsidP="002121FA">
      <w:pPr>
        <w:pStyle w:val="ARIAL12"/>
        <w:pBdr>
          <w:top w:val="single" w:sz="12" w:space="4" w:color="auto"/>
          <w:left w:val="single" w:sz="12" w:space="4" w:color="auto"/>
          <w:bottom w:val="single" w:sz="12" w:space="4" w:color="auto"/>
          <w:right w:val="single" w:sz="12" w:space="4" w:color="auto"/>
        </w:pBdr>
        <w:ind w:left="284" w:right="3401" w:hanging="284"/>
        <w:jc w:val="both"/>
        <w:rPr>
          <w:b/>
          <w:sz w:val="22"/>
        </w:rPr>
      </w:pPr>
      <w:r w:rsidRPr="001B35B7">
        <w:rPr>
          <w:b/>
          <w:sz w:val="22"/>
        </w:rPr>
        <w:t xml:space="preserve"> ARTICLE 10</w:t>
      </w:r>
      <w:r w:rsidR="00E75F97" w:rsidRPr="001B35B7">
        <w:rPr>
          <w:b/>
          <w:sz w:val="22"/>
        </w:rPr>
        <w:t xml:space="preserve"> : </w:t>
      </w:r>
      <w:r w:rsidRPr="001B35B7">
        <w:rPr>
          <w:b/>
          <w:sz w:val="22"/>
        </w:rPr>
        <w:t xml:space="preserve">Suspension, </w:t>
      </w:r>
      <w:r w:rsidR="00E75F97" w:rsidRPr="001B35B7">
        <w:rPr>
          <w:b/>
          <w:sz w:val="22"/>
        </w:rPr>
        <w:t>Résiliation</w:t>
      </w:r>
    </w:p>
    <w:p w:rsidR="00BD33E2" w:rsidRPr="001B35B7" w:rsidRDefault="00BD33E2">
      <w:pPr>
        <w:pStyle w:val="ARIAL12"/>
        <w:ind w:left="284"/>
        <w:jc w:val="both"/>
      </w:pPr>
    </w:p>
    <w:p w:rsidR="002121FA" w:rsidRPr="001B35B7" w:rsidRDefault="002121FA" w:rsidP="002121FA">
      <w:pPr>
        <w:pStyle w:val="ARIAL12"/>
        <w:jc w:val="both"/>
        <w:rPr>
          <w:b/>
          <w:i/>
          <w:sz w:val="22"/>
          <w:u w:val="single"/>
        </w:rPr>
      </w:pPr>
      <w:r w:rsidRPr="001B35B7">
        <w:rPr>
          <w:b/>
          <w:i/>
          <w:sz w:val="22"/>
        </w:rPr>
        <w:t xml:space="preserve">10-1 - </w:t>
      </w:r>
      <w:r w:rsidRPr="001B35B7">
        <w:rPr>
          <w:b/>
          <w:i/>
          <w:sz w:val="22"/>
          <w:u w:val="single"/>
        </w:rPr>
        <w:t>Suspension</w:t>
      </w:r>
    </w:p>
    <w:p w:rsidR="00E75F97" w:rsidRPr="001B35B7" w:rsidRDefault="00E75F97">
      <w:pPr>
        <w:pStyle w:val="ARIAL12"/>
        <w:ind w:left="284"/>
        <w:jc w:val="both"/>
      </w:pPr>
    </w:p>
    <w:p w:rsidR="002121FA" w:rsidRPr="001B35B7" w:rsidRDefault="002121FA" w:rsidP="002121FA">
      <w:pPr>
        <w:pStyle w:val="ARIAL12"/>
        <w:ind w:left="284"/>
        <w:jc w:val="both"/>
      </w:pPr>
      <w:r w:rsidRPr="001B35B7">
        <w:t>La survenance d’un cas de force majeure (effluents non-conformes, évènement climatique exceptionnel…), peuvent entraîner la suspension provisoire de l’application de la convention.</w:t>
      </w:r>
    </w:p>
    <w:p w:rsidR="002121FA" w:rsidRPr="001B35B7" w:rsidRDefault="002121FA" w:rsidP="002121FA">
      <w:pPr>
        <w:pStyle w:val="ARIAL12"/>
        <w:ind w:left="284"/>
        <w:jc w:val="both"/>
      </w:pPr>
    </w:p>
    <w:p w:rsidR="002121FA" w:rsidRPr="001B35B7" w:rsidRDefault="002121FA" w:rsidP="002121FA">
      <w:pPr>
        <w:pStyle w:val="ARIAL12"/>
        <w:jc w:val="both"/>
        <w:rPr>
          <w:b/>
          <w:i/>
          <w:sz w:val="22"/>
          <w:u w:val="single"/>
        </w:rPr>
      </w:pPr>
      <w:r w:rsidRPr="001B35B7">
        <w:rPr>
          <w:b/>
          <w:i/>
          <w:sz w:val="22"/>
        </w:rPr>
        <w:t xml:space="preserve">10-1 - </w:t>
      </w:r>
      <w:r w:rsidRPr="001B35B7">
        <w:rPr>
          <w:b/>
          <w:i/>
          <w:sz w:val="22"/>
          <w:u w:val="single"/>
        </w:rPr>
        <w:t>Résiliation</w:t>
      </w:r>
    </w:p>
    <w:p w:rsidR="002121FA" w:rsidRPr="00146126" w:rsidRDefault="002121FA">
      <w:pPr>
        <w:pStyle w:val="ARIAL12"/>
        <w:ind w:left="284"/>
        <w:jc w:val="both"/>
      </w:pPr>
    </w:p>
    <w:p w:rsidR="00E75F97" w:rsidRPr="001B35B7" w:rsidRDefault="00E75F97">
      <w:pPr>
        <w:pStyle w:val="ARIAL12"/>
        <w:ind w:left="284"/>
        <w:jc w:val="both"/>
        <w:rPr>
          <w:sz w:val="22"/>
        </w:rPr>
      </w:pPr>
      <w:r w:rsidRPr="001B35B7">
        <w:rPr>
          <w:sz w:val="22"/>
        </w:rPr>
        <w:t xml:space="preserve">La présente convention peut être résiliée de plein droit avant son terme normal en cas de manquement de l'une des parties à l'une des obligations lui incombant, </w:t>
      </w:r>
      <w:r w:rsidRPr="001B35B7">
        <w:rPr>
          <w:b/>
          <w:sz w:val="22"/>
        </w:rPr>
        <w:t>trois mois</w:t>
      </w:r>
      <w:r w:rsidRPr="001B35B7">
        <w:rPr>
          <w:sz w:val="22"/>
        </w:rPr>
        <w:t xml:space="preserve"> après une mise en demeure d'y remédier, demeurée infructueuse.</w:t>
      </w:r>
    </w:p>
    <w:p w:rsidR="00E75F97" w:rsidRPr="001B35B7" w:rsidRDefault="00E75F97">
      <w:pPr>
        <w:pStyle w:val="ARIAL12"/>
        <w:ind w:left="284"/>
        <w:jc w:val="both"/>
        <w:rPr>
          <w:sz w:val="22"/>
        </w:rPr>
      </w:pPr>
    </w:p>
    <w:p w:rsidR="00E75F97" w:rsidRPr="001B35B7" w:rsidRDefault="00E75F97">
      <w:pPr>
        <w:pStyle w:val="ARIAL12"/>
        <w:ind w:left="284"/>
        <w:jc w:val="both"/>
        <w:rPr>
          <w:sz w:val="22"/>
        </w:rPr>
      </w:pPr>
      <w:r w:rsidRPr="001B35B7">
        <w:rPr>
          <w:sz w:val="22"/>
        </w:rPr>
        <w:t xml:space="preserve">La convention peut être résiliée avant son échéance normale, par lettre recommandée avec demande d'avis de réception, </w:t>
      </w:r>
      <w:r w:rsidR="00565B57" w:rsidRPr="001B35B7">
        <w:rPr>
          <w:sz w:val="22"/>
        </w:rPr>
        <w:t xml:space="preserve">avec un préavis de 3 mois et sans qu’aucune indemnité ne soit due de part et d’autre </w:t>
      </w:r>
      <w:r w:rsidRPr="001B35B7">
        <w:rPr>
          <w:sz w:val="22"/>
        </w:rPr>
        <w:t>dans les cas et conditions précisés ci-après :</w:t>
      </w:r>
    </w:p>
    <w:p w:rsidR="00E75F97" w:rsidRPr="001B35B7" w:rsidRDefault="00E75F97">
      <w:pPr>
        <w:pStyle w:val="ARIAL12"/>
        <w:ind w:left="284"/>
        <w:jc w:val="both"/>
        <w:rPr>
          <w:sz w:val="22"/>
        </w:rPr>
      </w:pPr>
    </w:p>
    <w:p w:rsidR="00E75F97" w:rsidRPr="001B35B7" w:rsidRDefault="00E75F97" w:rsidP="0014064A">
      <w:pPr>
        <w:pStyle w:val="ARIAL12"/>
        <w:numPr>
          <w:ilvl w:val="0"/>
          <w:numId w:val="21"/>
        </w:numPr>
        <w:tabs>
          <w:tab w:val="clear" w:pos="644"/>
          <w:tab w:val="num" w:pos="567"/>
        </w:tabs>
        <w:ind w:left="567" w:hanging="283"/>
        <w:jc w:val="both"/>
        <w:rPr>
          <w:sz w:val="22"/>
        </w:rPr>
      </w:pPr>
      <w:r w:rsidRPr="001B35B7">
        <w:rPr>
          <w:sz w:val="22"/>
        </w:rPr>
        <w:t>Par le producteur en cas :</w:t>
      </w:r>
    </w:p>
    <w:p w:rsidR="00E75F97" w:rsidRPr="001B35B7" w:rsidRDefault="00E75F97" w:rsidP="00760FF7">
      <w:pPr>
        <w:pStyle w:val="ARIAL12"/>
        <w:tabs>
          <w:tab w:val="left" w:pos="993"/>
        </w:tabs>
        <w:spacing w:before="120"/>
        <w:ind w:left="993" w:hanging="142"/>
        <w:jc w:val="both"/>
        <w:rPr>
          <w:sz w:val="22"/>
        </w:rPr>
      </w:pPr>
      <w:r w:rsidRPr="001B35B7">
        <w:rPr>
          <w:sz w:val="22"/>
        </w:rPr>
        <w:t>-</w:t>
      </w:r>
      <w:r w:rsidRPr="001B35B7">
        <w:rPr>
          <w:sz w:val="22"/>
        </w:rPr>
        <w:tab/>
        <w:t>de changement de la destination des boues,</w:t>
      </w:r>
    </w:p>
    <w:p w:rsidR="00760FF7" w:rsidRPr="001B35B7" w:rsidRDefault="00760FF7" w:rsidP="00760FF7">
      <w:pPr>
        <w:pStyle w:val="ARIAL12"/>
        <w:tabs>
          <w:tab w:val="left" w:pos="993"/>
        </w:tabs>
        <w:spacing w:before="120"/>
        <w:ind w:left="993" w:hanging="142"/>
        <w:jc w:val="both"/>
        <w:rPr>
          <w:sz w:val="22"/>
        </w:rPr>
      </w:pPr>
      <w:r w:rsidRPr="001B35B7">
        <w:rPr>
          <w:sz w:val="22"/>
        </w:rPr>
        <w:t>-</w:t>
      </w:r>
      <w:r w:rsidRPr="001B35B7">
        <w:rPr>
          <w:sz w:val="22"/>
        </w:rPr>
        <w:tab/>
        <w:t>de cessation d'activité.</w:t>
      </w:r>
    </w:p>
    <w:p w:rsidR="00E75F97" w:rsidRPr="001B35B7" w:rsidRDefault="00E75F97" w:rsidP="00760FF7">
      <w:pPr>
        <w:pStyle w:val="ARIAL12"/>
        <w:tabs>
          <w:tab w:val="left" w:pos="993"/>
        </w:tabs>
        <w:spacing w:before="120"/>
        <w:ind w:left="993" w:hanging="142"/>
        <w:jc w:val="both"/>
        <w:rPr>
          <w:sz w:val="22"/>
        </w:rPr>
      </w:pPr>
      <w:r w:rsidRPr="001B35B7">
        <w:rPr>
          <w:sz w:val="22"/>
        </w:rPr>
        <w:t>-</w:t>
      </w:r>
      <w:r w:rsidRPr="001B35B7">
        <w:rPr>
          <w:sz w:val="22"/>
        </w:rPr>
        <w:tab/>
        <w:t>de modificat</w:t>
      </w:r>
      <w:r w:rsidR="0014064A" w:rsidRPr="001B35B7">
        <w:rPr>
          <w:sz w:val="22"/>
        </w:rPr>
        <w:t>ion de la filière de traitement impliquant une modification significative de la nature des boues produites,</w:t>
      </w:r>
    </w:p>
    <w:p w:rsidR="007F7BA8" w:rsidRPr="001B35B7" w:rsidRDefault="007F7BA8" w:rsidP="00760FF7">
      <w:pPr>
        <w:pStyle w:val="ARIAL12"/>
        <w:tabs>
          <w:tab w:val="left" w:pos="993"/>
        </w:tabs>
        <w:ind w:left="993" w:hanging="142"/>
        <w:jc w:val="both"/>
        <w:rPr>
          <w:sz w:val="22"/>
        </w:rPr>
      </w:pPr>
    </w:p>
    <w:p w:rsidR="00E75F97" w:rsidRPr="001B35B7" w:rsidRDefault="00E75F97" w:rsidP="0014064A">
      <w:pPr>
        <w:pStyle w:val="ARIAL12"/>
        <w:numPr>
          <w:ilvl w:val="0"/>
          <w:numId w:val="21"/>
        </w:numPr>
        <w:jc w:val="both"/>
        <w:rPr>
          <w:sz w:val="22"/>
        </w:rPr>
      </w:pPr>
      <w:r w:rsidRPr="001B35B7">
        <w:rPr>
          <w:sz w:val="22"/>
        </w:rPr>
        <w:tab/>
        <w:t>Par l'utilisateur :</w:t>
      </w:r>
    </w:p>
    <w:p w:rsidR="00E75F97" w:rsidRPr="001B35B7" w:rsidRDefault="00E75F97" w:rsidP="00460038">
      <w:pPr>
        <w:pStyle w:val="ARIAL12"/>
        <w:tabs>
          <w:tab w:val="left" w:pos="993"/>
        </w:tabs>
        <w:spacing w:before="120"/>
        <w:ind w:left="993" w:hanging="142"/>
        <w:jc w:val="both"/>
        <w:rPr>
          <w:sz w:val="22"/>
        </w:rPr>
      </w:pPr>
      <w:r w:rsidRPr="001B35B7">
        <w:rPr>
          <w:sz w:val="22"/>
        </w:rPr>
        <w:t>-</w:t>
      </w:r>
      <w:r w:rsidRPr="001B35B7">
        <w:rPr>
          <w:sz w:val="22"/>
        </w:rPr>
        <w:tab/>
        <w:t>de mutation foncière,</w:t>
      </w:r>
      <w:r w:rsidR="0014064A" w:rsidRPr="001B35B7">
        <w:rPr>
          <w:sz w:val="22"/>
        </w:rPr>
        <w:t xml:space="preserve"> de cessation ou de changement d'activité,</w:t>
      </w:r>
    </w:p>
    <w:p w:rsidR="00E75F97" w:rsidRPr="001B35B7" w:rsidRDefault="00E75F97" w:rsidP="00460038">
      <w:pPr>
        <w:pStyle w:val="ARIAL12"/>
        <w:tabs>
          <w:tab w:val="left" w:pos="993"/>
        </w:tabs>
        <w:spacing w:before="120"/>
        <w:ind w:left="993" w:hanging="142"/>
        <w:jc w:val="both"/>
        <w:rPr>
          <w:sz w:val="22"/>
        </w:rPr>
      </w:pPr>
      <w:r w:rsidRPr="001B35B7">
        <w:rPr>
          <w:sz w:val="22"/>
        </w:rPr>
        <w:t>-</w:t>
      </w:r>
      <w:r w:rsidRPr="001B35B7">
        <w:rPr>
          <w:sz w:val="22"/>
        </w:rPr>
        <w:tab/>
        <w:t>de changement de mise en valeur des surfaces n'autorisant plus l'épandage des boues,</w:t>
      </w:r>
    </w:p>
    <w:p w:rsidR="00E75F97" w:rsidRPr="001B35B7" w:rsidRDefault="0014064A" w:rsidP="00460038">
      <w:pPr>
        <w:pStyle w:val="ARIAL12"/>
        <w:tabs>
          <w:tab w:val="left" w:pos="993"/>
        </w:tabs>
        <w:spacing w:before="120"/>
        <w:ind w:left="993" w:hanging="142"/>
        <w:jc w:val="both"/>
        <w:rPr>
          <w:sz w:val="22"/>
        </w:rPr>
      </w:pPr>
      <w:r w:rsidRPr="001B35B7">
        <w:rPr>
          <w:sz w:val="22"/>
        </w:rPr>
        <w:t>-</w:t>
      </w:r>
      <w:r w:rsidRPr="001B35B7">
        <w:rPr>
          <w:sz w:val="22"/>
        </w:rPr>
        <w:tab/>
        <w:t xml:space="preserve">d’augmentation significative de l’activité d’élevage de l’agriculteur, rendant incompatible l’épandage des boues avec de bonnes pratiques agronomiques, respectueuses de l’environnement ou </w:t>
      </w:r>
      <w:r w:rsidR="00E75F97" w:rsidRPr="001B35B7">
        <w:rPr>
          <w:sz w:val="22"/>
        </w:rPr>
        <w:t>de bilan de fertilisation excédentaire pour l'exploitation concernée,</w:t>
      </w:r>
    </w:p>
    <w:p w:rsidR="00E75F97" w:rsidRPr="001B35B7" w:rsidRDefault="00E75F97" w:rsidP="00460038">
      <w:pPr>
        <w:pStyle w:val="ARIAL12"/>
        <w:tabs>
          <w:tab w:val="left" w:pos="993"/>
        </w:tabs>
        <w:spacing w:before="120"/>
        <w:ind w:left="993" w:hanging="142"/>
        <w:jc w:val="both"/>
        <w:rPr>
          <w:sz w:val="22"/>
        </w:rPr>
      </w:pPr>
      <w:r w:rsidRPr="001B35B7">
        <w:rPr>
          <w:sz w:val="22"/>
        </w:rPr>
        <w:lastRenderedPageBreak/>
        <w:t>-</w:t>
      </w:r>
      <w:r w:rsidRPr="001B35B7">
        <w:rPr>
          <w:sz w:val="22"/>
        </w:rPr>
        <w:tab/>
      </w:r>
      <w:r w:rsidR="0014064A" w:rsidRPr="001B35B7">
        <w:rPr>
          <w:sz w:val="22"/>
        </w:rPr>
        <w:t xml:space="preserve">de </w:t>
      </w:r>
      <w:r w:rsidRPr="001B35B7">
        <w:rPr>
          <w:sz w:val="22"/>
        </w:rPr>
        <w:t xml:space="preserve">non adaptation </w:t>
      </w:r>
      <w:r w:rsidR="0014064A" w:rsidRPr="001B35B7">
        <w:rPr>
          <w:sz w:val="22"/>
        </w:rPr>
        <w:t xml:space="preserve">ou d’inadéquation </w:t>
      </w:r>
      <w:r w:rsidRPr="001B35B7">
        <w:rPr>
          <w:sz w:val="22"/>
        </w:rPr>
        <w:t>des épandages de boues aux spécifications des cahiers des charges des organismes d'achat des produits agricoles,</w:t>
      </w:r>
    </w:p>
    <w:p w:rsidR="00E75F97" w:rsidRPr="001B35B7" w:rsidRDefault="00E75F97" w:rsidP="00460038">
      <w:pPr>
        <w:pStyle w:val="ARIAL12"/>
        <w:tabs>
          <w:tab w:val="left" w:pos="993"/>
        </w:tabs>
        <w:spacing w:before="120"/>
        <w:ind w:left="993" w:hanging="142"/>
        <w:jc w:val="both"/>
        <w:rPr>
          <w:sz w:val="22"/>
        </w:rPr>
      </w:pPr>
      <w:r w:rsidRPr="001B35B7">
        <w:rPr>
          <w:sz w:val="22"/>
        </w:rPr>
        <w:t>-</w:t>
      </w:r>
      <w:r w:rsidRPr="001B35B7">
        <w:rPr>
          <w:sz w:val="22"/>
        </w:rPr>
        <w:tab/>
        <w:t>de pollution accidentelle par les boues ne pouvant être imputée à l'utilisateur, tel l</w:t>
      </w:r>
      <w:r w:rsidR="00460038" w:rsidRPr="001B35B7">
        <w:rPr>
          <w:sz w:val="22"/>
        </w:rPr>
        <w:t>e non respect par le producteur</w:t>
      </w:r>
      <w:r w:rsidRPr="001B35B7">
        <w:rPr>
          <w:sz w:val="22"/>
        </w:rPr>
        <w:t xml:space="preserve"> des conditions d'épandage et précautions d'usage définies par le plan d'épandage et le dispositif de surveillance.</w:t>
      </w:r>
    </w:p>
    <w:p w:rsidR="00E75F97" w:rsidRPr="001B35B7" w:rsidRDefault="00E75F97">
      <w:pPr>
        <w:pStyle w:val="ARIAL12"/>
        <w:ind w:left="284"/>
        <w:jc w:val="both"/>
        <w:rPr>
          <w:sz w:val="22"/>
        </w:rPr>
      </w:pPr>
    </w:p>
    <w:p w:rsidR="0080147B" w:rsidRPr="001B35B7" w:rsidRDefault="00E75F97">
      <w:pPr>
        <w:pStyle w:val="ARIAL12"/>
        <w:ind w:left="284"/>
        <w:jc w:val="both"/>
        <w:rPr>
          <w:sz w:val="22"/>
        </w:rPr>
      </w:pPr>
      <w:r w:rsidRPr="001B35B7">
        <w:rPr>
          <w:sz w:val="22"/>
        </w:rPr>
        <w:t>Si pour des raisons sanitaires, environnementales ne pouvant être imputées à l'une des parties, l'épandage devait être interdit, la présente convention deviendrait caduque sans que les parties puissent se réclamer réciproquement des indemnités.</w:t>
      </w:r>
    </w:p>
    <w:p w:rsidR="0080147B" w:rsidRPr="001B35B7" w:rsidRDefault="0080147B">
      <w:pPr>
        <w:pStyle w:val="ARIAL12"/>
        <w:ind w:left="284"/>
        <w:jc w:val="both"/>
        <w:rPr>
          <w:sz w:val="22"/>
        </w:rPr>
      </w:pPr>
    </w:p>
    <w:p w:rsidR="0036298B" w:rsidRPr="001B35B7" w:rsidRDefault="0036298B">
      <w:pPr>
        <w:pStyle w:val="ARIAL12"/>
        <w:ind w:left="284"/>
        <w:jc w:val="both"/>
        <w:rPr>
          <w:sz w:val="22"/>
        </w:rPr>
      </w:pPr>
    </w:p>
    <w:p w:rsidR="00E75F97" w:rsidRPr="001B35B7" w:rsidRDefault="00E75F97" w:rsidP="00565B57">
      <w:pPr>
        <w:pStyle w:val="ARIAL12"/>
        <w:pBdr>
          <w:top w:val="single" w:sz="12" w:space="4" w:color="auto"/>
          <w:left w:val="single" w:sz="12" w:space="4" w:color="auto"/>
          <w:bottom w:val="single" w:sz="12" w:space="4" w:color="auto"/>
          <w:right w:val="single" w:sz="12" w:space="4" w:color="auto"/>
        </w:pBdr>
        <w:ind w:left="284" w:right="4535" w:hanging="284"/>
        <w:jc w:val="both"/>
        <w:rPr>
          <w:b/>
          <w:sz w:val="22"/>
        </w:rPr>
      </w:pPr>
      <w:r w:rsidRPr="001B35B7">
        <w:rPr>
          <w:b/>
          <w:sz w:val="22"/>
        </w:rPr>
        <w:t>ARTICLE 1</w:t>
      </w:r>
      <w:r w:rsidR="00565B57" w:rsidRPr="001B35B7">
        <w:rPr>
          <w:b/>
          <w:sz w:val="22"/>
        </w:rPr>
        <w:t>1</w:t>
      </w:r>
      <w:r w:rsidRPr="001B35B7">
        <w:rPr>
          <w:b/>
          <w:sz w:val="22"/>
        </w:rPr>
        <w:t xml:space="preserve"> : </w:t>
      </w:r>
      <w:r w:rsidRPr="001B35B7">
        <w:rPr>
          <w:b/>
          <w:iCs/>
          <w:sz w:val="22"/>
        </w:rPr>
        <w:t>Litiges</w:t>
      </w:r>
    </w:p>
    <w:p w:rsidR="00012C64" w:rsidRPr="001B35B7" w:rsidRDefault="00012C64">
      <w:pPr>
        <w:pStyle w:val="ARIAL12"/>
        <w:ind w:left="284"/>
        <w:jc w:val="both"/>
        <w:rPr>
          <w:sz w:val="22"/>
        </w:rPr>
      </w:pPr>
    </w:p>
    <w:p w:rsidR="00E75F97" w:rsidRPr="001B35B7" w:rsidRDefault="00E75F97" w:rsidP="00565B57">
      <w:pPr>
        <w:pStyle w:val="ARIAL12"/>
        <w:ind w:left="284"/>
        <w:jc w:val="both"/>
        <w:rPr>
          <w:sz w:val="22"/>
        </w:rPr>
      </w:pPr>
      <w:r w:rsidRPr="001B35B7">
        <w:rPr>
          <w:sz w:val="22"/>
        </w:rPr>
        <w:t>Tout litige relatif à l'exécution ou l'interprétation du présent document, est immédiatement porté à la connaissance de la Chambre d'Agriculture Savoie</w:t>
      </w:r>
      <w:r w:rsidR="00565B57" w:rsidRPr="001B35B7">
        <w:rPr>
          <w:sz w:val="22"/>
        </w:rPr>
        <w:t xml:space="preserve"> Mont-Blanc</w:t>
      </w:r>
      <w:r w:rsidRPr="001B35B7">
        <w:rPr>
          <w:sz w:val="22"/>
        </w:rPr>
        <w:t>, par l'une des parties, par courrier recommandé.</w:t>
      </w:r>
    </w:p>
    <w:p w:rsidR="00E75F97" w:rsidRPr="001B35B7" w:rsidRDefault="00E75F97">
      <w:pPr>
        <w:pStyle w:val="ARIAL12"/>
        <w:ind w:left="284"/>
        <w:jc w:val="both"/>
        <w:rPr>
          <w:sz w:val="22"/>
        </w:rPr>
      </w:pPr>
    </w:p>
    <w:p w:rsidR="00E75F97" w:rsidRPr="001B35B7" w:rsidRDefault="00E75F97" w:rsidP="00565B57">
      <w:pPr>
        <w:pStyle w:val="ARIAL12"/>
        <w:ind w:left="284"/>
        <w:jc w:val="both"/>
        <w:rPr>
          <w:sz w:val="22"/>
        </w:rPr>
      </w:pPr>
      <w:r w:rsidRPr="001B35B7">
        <w:rPr>
          <w:sz w:val="22"/>
        </w:rPr>
        <w:t>Il sera alors fait appel dans les 30 jours après réception du courrier, en vue d'un règlement amiable et préalablement à tout recours juridictionnel, à une instance arbitrale composée de représ</w:t>
      </w:r>
      <w:r w:rsidR="00565B57" w:rsidRPr="001B35B7">
        <w:rPr>
          <w:sz w:val="22"/>
        </w:rPr>
        <w:t>entants des organismes suivants</w:t>
      </w:r>
      <w:r w:rsidRPr="001B35B7">
        <w:rPr>
          <w:sz w:val="22"/>
        </w:rPr>
        <w:t> : Chambre d'Agriculture, DD</w:t>
      </w:r>
      <w:r w:rsidR="00565B57" w:rsidRPr="001B35B7">
        <w:rPr>
          <w:sz w:val="22"/>
        </w:rPr>
        <w:t xml:space="preserve">T </w:t>
      </w:r>
      <w:r w:rsidRPr="001B35B7">
        <w:rPr>
          <w:sz w:val="22"/>
        </w:rPr>
        <w:t xml:space="preserve">et </w:t>
      </w:r>
      <w:r w:rsidR="00565B57" w:rsidRPr="001B35B7">
        <w:rPr>
          <w:sz w:val="22"/>
        </w:rPr>
        <w:t>ARS</w:t>
      </w:r>
      <w:r w:rsidRPr="001B35B7">
        <w:rPr>
          <w:sz w:val="22"/>
        </w:rPr>
        <w:t>.</w:t>
      </w:r>
    </w:p>
    <w:p w:rsidR="00565B57" w:rsidRDefault="00565B57">
      <w:pPr>
        <w:pStyle w:val="ARIAL12"/>
        <w:ind w:left="284"/>
        <w:jc w:val="both"/>
        <w:rPr>
          <w:sz w:val="22"/>
        </w:rPr>
      </w:pPr>
    </w:p>
    <w:p w:rsidR="00A671BF" w:rsidRPr="001B35B7" w:rsidRDefault="00A671BF">
      <w:pPr>
        <w:pStyle w:val="ARIAL12"/>
        <w:ind w:left="284"/>
        <w:jc w:val="both"/>
        <w:rPr>
          <w:sz w:val="22"/>
        </w:rPr>
      </w:pPr>
    </w:p>
    <w:p w:rsidR="00565B57" w:rsidRPr="001B35B7" w:rsidRDefault="00E75F97" w:rsidP="00565B57">
      <w:pPr>
        <w:pStyle w:val="ARIAL12"/>
        <w:jc w:val="both"/>
        <w:outlineLvl w:val="0"/>
        <w:rPr>
          <w:sz w:val="22"/>
        </w:rPr>
      </w:pPr>
      <w:r w:rsidRPr="001B35B7">
        <w:rPr>
          <w:sz w:val="22"/>
        </w:rPr>
        <w:t>Fait</w:t>
      </w:r>
      <w:r w:rsidR="00565B57" w:rsidRPr="001B35B7">
        <w:rPr>
          <w:sz w:val="22"/>
        </w:rPr>
        <w:t xml:space="preserve"> en deux exemplaires originaux</w:t>
      </w:r>
    </w:p>
    <w:p w:rsidR="00565B57" w:rsidRDefault="00565B57" w:rsidP="00565B57">
      <w:pPr>
        <w:pStyle w:val="ARIAL12"/>
        <w:tabs>
          <w:tab w:val="left" w:pos="5670"/>
        </w:tabs>
        <w:jc w:val="both"/>
        <w:outlineLvl w:val="0"/>
        <w:rPr>
          <w:sz w:val="22"/>
        </w:rPr>
      </w:pPr>
    </w:p>
    <w:p w:rsidR="00E76CAD" w:rsidRPr="001B35B7" w:rsidRDefault="00E76CAD" w:rsidP="00565B57">
      <w:pPr>
        <w:pStyle w:val="ARIAL12"/>
        <w:tabs>
          <w:tab w:val="left" w:pos="5670"/>
        </w:tabs>
        <w:jc w:val="both"/>
        <w:outlineLvl w:val="0"/>
        <w:rPr>
          <w:sz w:val="22"/>
        </w:rPr>
      </w:pPr>
    </w:p>
    <w:p w:rsidR="00E75F97" w:rsidRPr="001B35B7" w:rsidRDefault="00E75F97" w:rsidP="00565B57">
      <w:pPr>
        <w:pStyle w:val="ARIAL12"/>
        <w:tabs>
          <w:tab w:val="left" w:pos="5670"/>
        </w:tabs>
        <w:jc w:val="both"/>
        <w:outlineLvl w:val="0"/>
        <w:rPr>
          <w:sz w:val="22"/>
        </w:rPr>
      </w:pPr>
      <w:proofErr w:type="gramStart"/>
      <w:r w:rsidRPr="001B35B7">
        <w:rPr>
          <w:sz w:val="22"/>
        </w:rPr>
        <w:t>à</w:t>
      </w:r>
      <w:proofErr w:type="gramEnd"/>
      <w:r w:rsidR="00565B57" w:rsidRPr="001B35B7">
        <w:rPr>
          <w:sz w:val="22"/>
        </w:rPr>
        <w:t xml:space="preserve"> </w:t>
      </w:r>
      <w:r w:rsidRPr="001B35B7">
        <w:rPr>
          <w:sz w:val="22"/>
        </w:rPr>
        <w:t>....</w:t>
      </w:r>
      <w:r w:rsidR="00565B57" w:rsidRPr="001B35B7">
        <w:rPr>
          <w:sz w:val="22"/>
        </w:rPr>
        <w:t>..............</w:t>
      </w:r>
      <w:r w:rsidRPr="001B35B7">
        <w:rPr>
          <w:sz w:val="22"/>
        </w:rPr>
        <w:t>.......…………….......</w:t>
      </w:r>
      <w:r w:rsidR="00565B57" w:rsidRPr="001B35B7">
        <w:rPr>
          <w:sz w:val="22"/>
        </w:rPr>
        <w:tab/>
        <w:t>l</w:t>
      </w:r>
      <w:r w:rsidRPr="001B35B7">
        <w:rPr>
          <w:sz w:val="22"/>
        </w:rPr>
        <w:t>e</w:t>
      </w:r>
      <w:r w:rsidR="00565B57" w:rsidRPr="001B35B7">
        <w:rPr>
          <w:sz w:val="22"/>
        </w:rPr>
        <w:t xml:space="preserve">, </w:t>
      </w:r>
      <w:r w:rsidRPr="001B35B7">
        <w:rPr>
          <w:sz w:val="22"/>
        </w:rPr>
        <w:t>....................…………....</w:t>
      </w:r>
      <w:r w:rsidR="00565B57" w:rsidRPr="001B35B7">
        <w:rPr>
          <w:sz w:val="22"/>
        </w:rPr>
        <w:t>.....</w:t>
      </w:r>
      <w:r w:rsidRPr="001B35B7">
        <w:rPr>
          <w:sz w:val="22"/>
        </w:rPr>
        <w:t>...</w:t>
      </w:r>
    </w:p>
    <w:p w:rsidR="00DE0332" w:rsidRDefault="00DE0332" w:rsidP="00DE0332">
      <w:pPr>
        <w:tabs>
          <w:tab w:val="left" w:pos="5812"/>
        </w:tabs>
        <w:rPr>
          <w:b/>
          <w:sz w:val="22"/>
        </w:rPr>
      </w:pPr>
    </w:p>
    <w:p w:rsidR="00E76CAD" w:rsidRPr="001B35B7" w:rsidRDefault="00E76CAD" w:rsidP="00DE0332">
      <w:pPr>
        <w:tabs>
          <w:tab w:val="left" w:pos="5812"/>
        </w:tabs>
        <w:rPr>
          <w:b/>
          <w:sz w:val="22"/>
        </w:rPr>
      </w:pPr>
    </w:p>
    <w:p w:rsidR="00E75F97" w:rsidRPr="00C71D6B" w:rsidRDefault="00E75F97" w:rsidP="00C71D6B">
      <w:pPr>
        <w:tabs>
          <w:tab w:val="left" w:pos="5812"/>
          <w:tab w:val="left" w:pos="5954"/>
        </w:tabs>
        <w:spacing w:before="0"/>
        <w:rPr>
          <w:b/>
          <w:sz w:val="22"/>
          <w:szCs w:val="22"/>
        </w:rPr>
      </w:pPr>
      <w:r w:rsidRPr="00C71D6B">
        <w:rPr>
          <w:b/>
          <w:sz w:val="22"/>
          <w:szCs w:val="22"/>
        </w:rPr>
        <w:t>Le Producteur des boues,</w:t>
      </w:r>
      <w:r w:rsidR="00C71D6B" w:rsidRPr="00C71D6B">
        <w:rPr>
          <w:b/>
          <w:sz w:val="22"/>
          <w:szCs w:val="22"/>
        </w:rPr>
        <w:t xml:space="preserve"> Le SIAV</w:t>
      </w:r>
      <w:r w:rsidRPr="00C71D6B">
        <w:rPr>
          <w:b/>
          <w:sz w:val="22"/>
          <w:szCs w:val="22"/>
        </w:rPr>
        <w:tab/>
        <w:t xml:space="preserve">L'agriculteur </w:t>
      </w:r>
      <w:r w:rsidR="00DE0332" w:rsidRPr="00C71D6B">
        <w:rPr>
          <w:b/>
          <w:sz w:val="22"/>
          <w:szCs w:val="22"/>
        </w:rPr>
        <w:t>u</w:t>
      </w:r>
      <w:r w:rsidRPr="00C71D6B">
        <w:rPr>
          <w:b/>
          <w:sz w:val="22"/>
          <w:szCs w:val="22"/>
        </w:rPr>
        <w:t>tilisateur</w:t>
      </w:r>
    </w:p>
    <w:p w:rsidR="00E75F97" w:rsidRPr="00C71D6B" w:rsidRDefault="00C71D6B" w:rsidP="00DE0332">
      <w:pPr>
        <w:tabs>
          <w:tab w:val="left" w:pos="5812"/>
          <w:tab w:val="left" w:pos="5954"/>
        </w:tabs>
        <w:spacing w:before="0"/>
        <w:rPr>
          <w:b/>
          <w:sz w:val="22"/>
          <w:szCs w:val="22"/>
        </w:rPr>
      </w:pPr>
      <w:r w:rsidRPr="00C71D6B">
        <w:rPr>
          <w:b/>
          <w:sz w:val="22"/>
          <w:szCs w:val="22"/>
        </w:rPr>
        <w:t xml:space="preserve">Représenté par son Président </w:t>
      </w:r>
      <w:r w:rsidRPr="00C71D6B">
        <w:rPr>
          <w:b/>
          <w:sz w:val="22"/>
          <w:szCs w:val="22"/>
        </w:rPr>
        <w:tab/>
      </w:r>
      <w:r w:rsidR="00E75F97" w:rsidRPr="00C71D6B">
        <w:rPr>
          <w:b/>
          <w:sz w:val="22"/>
          <w:szCs w:val="22"/>
        </w:rPr>
        <w:t>des boues,</w:t>
      </w:r>
    </w:p>
    <w:p w:rsidR="00E75F97" w:rsidRPr="001B35B7" w:rsidRDefault="00E75F97" w:rsidP="00DE0332">
      <w:pPr>
        <w:tabs>
          <w:tab w:val="left" w:pos="5812"/>
          <w:tab w:val="left" w:pos="5954"/>
        </w:tabs>
        <w:spacing w:before="0"/>
        <w:rPr>
          <w:b/>
          <w:sz w:val="22"/>
        </w:rPr>
      </w:pPr>
      <w:r w:rsidRPr="001B35B7">
        <w:rPr>
          <w:b/>
          <w:sz w:val="22"/>
        </w:rPr>
        <w:tab/>
      </w:r>
    </w:p>
    <w:p w:rsidR="00E75F97" w:rsidRPr="001B35B7" w:rsidRDefault="00986DFE" w:rsidP="00DE0332">
      <w:pPr>
        <w:pStyle w:val="ARIAL12"/>
        <w:tabs>
          <w:tab w:val="left" w:pos="5812"/>
          <w:tab w:val="left" w:leader="dot" w:pos="9072"/>
        </w:tabs>
        <w:jc w:val="both"/>
        <w:rPr>
          <w:sz w:val="22"/>
        </w:rPr>
      </w:pPr>
      <w:r w:rsidRPr="009B5799">
        <w:rPr>
          <w:b/>
          <w:sz w:val="22"/>
        </w:rPr>
        <w:t>Monsieur</w:t>
      </w:r>
      <w:r w:rsidR="009B5799" w:rsidRPr="009B5799">
        <w:rPr>
          <w:b/>
          <w:sz w:val="22"/>
        </w:rPr>
        <w:t xml:space="preserve"> Philippe M</w:t>
      </w:r>
      <w:r w:rsidR="009B5799">
        <w:rPr>
          <w:b/>
          <w:sz w:val="22"/>
        </w:rPr>
        <w:t>UGNIER</w:t>
      </w:r>
      <w:r w:rsidR="00E75F97" w:rsidRPr="001B35B7">
        <w:rPr>
          <w:b/>
          <w:sz w:val="22"/>
        </w:rPr>
        <w:tab/>
        <w:t>Monsieur</w:t>
      </w:r>
      <w:r w:rsidR="00E75F97" w:rsidRPr="001B35B7">
        <w:rPr>
          <w:sz w:val="22"/>
        </w:rPr>
        <w:tab/>
      </w:r>
    </w:p>
    <w:p w:rsidR="00E75F97" w:rsidRDefault="00E75F97" w:rsidP="00DE0332">
      <w:pPr>
        <w:pStyle w:val="ARIAL12"/>
        <w:tabs>
          <w:tab w:val="left" w:pos="5812"/>
        </w:tabs>
        <w:jc w:val="both"/>
        <w:rPr>
          <w:sz w:val="22"/>
        </w:rPr>
      </w:pPr>
    </w:p>
    <w:p w:rsidR="00E76CAD" w:rsidRDefault="00E76CAD" w:rsidP="00DE0332">
      <w:pPr>
        <w:pStyle w:val="ARIAL12"/>
        <w:tabs>
          <w:tab w:val="left" w:pos="5812"/>
        </w:tabs>
        <w:jc w:val="both"/>
        <w:rPr>
          <w:sz w:val="22"/>
        </w:rPr>
      </w:pPr>
    </w:p>
    <w:p w:rsidR="00E76CAD" w:rsidRDefault="00E76CAD" w:rsidP="00DE0332">
      <w:pPr>
        <w:pStyle w:val="ARIAL12"/>
        <w:tabs>
          <w:tab w:val="left" w:pos="5812"/>
        </w:tabs>
        <w:jc w:val="both"/>
        <w:rPr>
          <w:sz w:val="22"/>
        </w:rPr>
      </w:pPr>
    </w:p>
    <w:p w:rsidR="00E76CAD" w:rsidRPr="001B35B7" w:rsidRDefault="00E76CAD" w:rsidP="00DE0332">
      <w:pPr>
        <w:pStyle w:val="ARIAL12"/>
        <w:tabs>
          <w:tab w:val="left" w:pos="5812"/>
        </w:tabs>
        <w:jc w:val="both"/>
        <w:rPr>
          <w:sz w:val="22"/>
        </w:rPr>
      </w:pPr>
    </w:p>
    <w:p w:rsidR="00E75F97" w:rsidRDefault="00E75F97" w:rsidP="00DE0332">
      <w:pPr>
        <w:pStyle w:val="ARIAL12"/>
        <w:tabs>
          <w:tab w:val="left" w:pos="5812"/>
        </w:tabs>
        <w:jc w:val="both"/>
        <w:rPr>
          <w:sz w:val="22"/>
        </w:rPr>
      </w:pPr>
      <w:r w:rsidRPr="001B35B7">
        <w:rPr>
          <w:sz w:val="22"/>
        </w:rPr>
        <w:t>Signature :</w:t>
      </w:r>
      <w:r w:rsidRPr="001B35B7">
        <w:rPr>
          <w:sz w:val="22"/>
        </w:rPr>
        <w:tab/>
        <w:t>Signature :</w:t>
      </w:r>
    </w:p>
    <w:p w:rsidR="00C71D6B" w:rsidRDefault="00C71D6B" w:rsidP="00DE0332">
      <w:pPr>
        <w:pStyle w:val="ARIAL12"/>
        <w:tabs>
          <w:tab w:val="left" w:pos="5812"/>
        </w:tabs>
        <w:jc w:val="both"/>
        <w:rPr>
          <w:sz w:val="22"/>
        </w:rPr>
      </w:pPr>
    </w:p>
    <w:p w:rsidR="00E76CAD" w:rsidRDefault="00E76CAD" w:rsidP="00DE0332">
      <w:pPr>
        <w:pStyle w:val="ARIAL12"/>
        <w:tabs>
          <w:tab w:val="left" w:pos="5812"/>
        </w:tabs>
        <w:jc w:val="both"/>
        <w:rPr>
          <w:sz w:val="22"/>
        </w:rPr>
      </w:pPr>
    </w:p>
    <w:p w:rsidR="00E76CAD" w:rsidRDefault="00E76CAD" w:rsidP="00DE0332">
      <w:pPr>
        <w:pStyle w:val="ARIAL12"/>
        <w:tabs>
          <w:tab w:val="left" w:pos="5812"/>
        </w:tabs>
        <w:jc w:val="both"/>
        <w:rPr>
          <w:sz w:val="22"/>
        </w:rPr>
      </w:pPr>
    </w:p>
    <w:p w:rsidR="00E76CAD" w:rsidRDefault="00E76CAD" w:rsidP="00DE0332">
      <w:pPr>
        <w:pStyle w:val="ARIAL12"/>
        <w:tabs>
          <w:tab w:val="left" w:pos="5812"/>
        </w:tabs>
        <w:jc w:val="both"/>
        <w:rPr>
          <w:sz w:val="22"/>
        </w:rPr>
      </w:pPr>
    </w:p>
    <w:p w:rsidR="00C71D6B" w:rsidRPr="001B35B7" w:rsidRDefault="00C71D6B" w:rsidP="00DE0332">
      <w:pPr>
        <w:pStyle w:val="ARIAL12"/>
        <w:tabs>
          <w:tab w:val="left" w:pos="5812"/>
        </w:tabs>
        <w:jc w:val="both"/>
        <w:rPr>
          <w:sz w:val="22"/>
        </w:rPr>
      </w:pPr>
      <w:r w:rsidRPr="00C71D6B">
        <w:rPr>
          <w:sz w:val="22"/>
          <w:u w:val="single"/>
        </w:rPr>
        <w:t>Cachet</w:t>
      </w:r>
      <w:r>
        <w:rPr>
          <w:sz w:val="22"/>
        </w:rPr>
        <w:t xml:space="preserve"> : </w:t>
      </w:r>
      <w:r>
        <w:rPr>
          <w:sz w:val="22"/>
        </w:rPr>
        <w:tab/>
      </w:r>
      <w:r w:rsidRPr="00C71D6B">
        <w:rPr>
          <w:sz w:val="22"/>
          <w:u w:val="single"/>
        </w:rPr>
        <w:t>Cachet</w:t>
      </w:r>
      <w:r>
        <w:rPr>
          <w:sz w:val="22"/>
        </w:rPr>
        <w:t> </w:t>
      </w:r>
    </w:p>
    <w:sectPr w:rsidR="00C71D6B" w:rsidRPr="001B35B7" w:rsidSect="00F96495">
      <w:pgSz w:w="11907" w:h="16840" w:code="9"/>
      <w:pgMar w:top="1418" w:right="1418" w:bottom="851" w:left="1418" w:header="510" w:footer="51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1B2" w:rsidRDefault="007351B2">
      <w:pPr>
        <w:spacing w:before="0"/>
      </w:pPr>
      <w:r>
        <w:separator/>
      </w:r>
    </w:p>
  </w:endnote>
  <w:endnote w:type="continuationSeparator" w:id="0">
    <w:p w:rsidR="007351B2" w:rsidRDefault="007351B2">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889" w:rsidRDefault="007B6B83">
    <w:pPr>
      <w:pStyle w:val="Pieddepage"/>
      <w:framePr w:wrap="around" w:vAnchor="text" w:hAnchor="margin" w:xAlign="right" w:y="1"/>
      <w:rPr>
        <w:rStyle w:val="Numrodepage"/>
      </w:rPr>
    </w:pPr>
    <w:r>
      <w:rPr>
        <w:rStyle w:val="Numrodepage"/>
      </w:rPr>
      <w:fldChar w:fldCharType="begin"/>
    </w:r>
    <w:r w:rsidR="00836889">
      <w:rPr>
        <w:rStyle w:val="Numrodepage"/>
      </w:rPr>
      <w:instrText xml:space="preserve">PAGE  </w:instrText>
    </w:r>
    <w:r>
      <w:rPr>
        <w:rStyle w:val="Numrodepage"/>
      </w:rPr>
      <w:fldChar w:fldCharType="end"/>
    </w:r>
  </w:p>
  <w:p w:rsidR="00836889" w:rsidRDefault="00836889">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889" w:rsidRDefault="007B6B83">
    <w:pPr>
      <w:pStyle w:val="Pieddepage"/>
      <w:framePr w:w="466" w:wrap="around" w:vAnchor="text" w:hAnchor="page" w:x="9976" w:y="48"/>
      <w:jc w:val="right"/>
      <w:rPr>
        <w:rStyle w:val="Numrodepage"/>
        <w:rFonts w:ascii="Arial" w:hAnsi="Arial"/>
      </w:rPr>
    </w:pPr>
    <w:r>
      <w:rPr>
        <w:rStyle w:val="Numrodepage"/>
        <w:rFonts w:ascii="Arial" w:hAnsi="Arial"/>
      </w:rPr>
      <w:fldChar w:fldCharType="begin"/>
    </w:r>
    <w:r w:rsidR="00836889">
      <w:rPr>
        <w:rStyle w:val="Numrodepage"/>
        <w:rFonts w:ascii="Arial" w:hAnsi="Arial"/>
      </w:rPr>
      <w:instrText xml:space="preserve">PAGE  </w:instrText>
    </w:r>
    <w:r>
      <w:rPr>
        <w:rStyle w:val="Numrodepage"/>
        <w:rFonts w:ascii="Arial" w:hAnsi="Arial"/>
      </w:rPr>
      <w:fldChar w:fldCharType="separate"/>
    </w:r>
    <w:r w:rsidR="0064660A">
      <w:rPr>
        <w:rStyle w:val="Numrodepage"/>
        <w:rFonts w:ascii="Arial" w:hAnsi="Arial"/>
        <w:noProof/>
      </w:rPr>
      <w:t>9</w:t>
    </w:r>
    <w:r>
      <w:rPr>
        <w:rStyle w:val="Numrodepage"/>
        <w:rFonts w:ascii="Arial" w:hAnsi="Arial"/>
      </w:rPr>
      <w:fldChar w:fldCharType="end"/>
    </w:r>
  </w:p>
  <w:p w:rsidR="00836889" w:rsidRDefault="00836889">
    <w:pPr>
      <w:pStyle w:val="Pieddepage"/>
      <w:pBdr>
        <w:top w:val="single" w:sz="6" w:space="4" w:color="auto"/>
      </w:pBdr>
      <w:rPr>
        <w:b/>
        <w:sz w:val="16"/>
      </w:rPr>
    </w:pPr>
    <w:r>
      <w:rPr>
        <w:rFonts w:ascii="Arial" w:hAnsi="Arial"/>
        <w:b/>
        <w:sz w:val="16"/>
      </w:rPr>
      <w:t>SEM Agriculture-Environnement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889" w:rsidRDefault="00836889">
    <w:pPr>
      <w:pStyle w:val="Pieddepage"/>
      <w:jc w:val="center"/>
    </w:pPr>
    <w:r>
      <w:t>-</w:t>
    </w:r>
    <w:r w:rsidR="007B6B83">
      <w:rPr>
        <w:rStyle w:val="Numrodepage"/>
      </w:rPr>
      <w:fldChar w:fldCharType="begin"/>
    </w:r>
    <w:r>
      <w:rPr>
        <w:rStyle w:val="Numrodepage"/>
      </w:rPr>
      <w:instrText xml:space="preserve"> PAGE </w:instrText>
    </w:r>
    <w:r w:rsidR="007B6B83">
      <w:rPr>
        <w:rStyle w:val="Numrodepage"/>
      </w:rPr>
      <w:fldChar w:fldCharType="separate"/>
    </w:r>
    <w:r>
      <w:rPr>
        <w:rStyle w:val="Numrodepage"/>
      </w:rPr>
      <w:t>2</w:t>
    </w:r>
    <w:r w:rsidR="007B6B83">
      <w:rPr>
        <w:rStyle w:val="Numrodepage"/>
      </w:rPr>
      <w:fldChar w:fldCharType="end"/>
    </w:r>
    <w:r>
      <w:rPr>
        <w:rStyle w:val="Numrodepage"/>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1B2" w:rsidRDefault="007351B2">
      <w:pPr>
        <w:spacing w:before="0"/>
      </w:pPr>
      <w:r>
        <w:separator/>
      </w:r>
    </w:p>
  </w:footnote>
  <w:footnote w:type="continuationSeparator" w:id="0">
    <w:p w:rsidR="007351B2" w:rsidRDefault="007351B2">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889" w:rsidRPr="00E56FAC" w:rsidRDefault="00836889" w:rsidP="00E75F97">
    <w:pPr>
      <w:pStyle w:val="En-tte"/>
      <w:spacing w:before="0"/>
      <w:jc w:val="center"/>
      <w:rPr>
        <w:b/>
        <w:sz w:val="18"/>
      </w:rPr>
    </w:pPr>
    <w:r>
      <w:rPr>
        <w:sz w:val="18"/>
      </w:rPr>
      <w:t xml:space="preserve">Epandage en agriculture des boues de la station d’épuration du </w:t>
    </w:r>
    <w:proofErr w:type="spellStart"/>
    <w:r>
      <w:rPr>
        <w:sz w:val="18"/>
      </w:rPr>
      <w:t>Carrey</w:t>
    </w:r>
    <w:proofErr w:type="spellEnd"/>
    <w:r>
      <w:rPr>
        <w:sz w:val="18"/>
      </w:rPr>
      <w:t xml:space="preserve"> - SIAV</w:t>
    </w:r>
  </w:p>
  <w:p w:rsidR="00836889" w:rsidRDefault="00836889" w:rsidP="00E75F97">
    <w:pPr>
      <w:pStyle w:val="En-tte"/>
      <w:pBdr>
        <w:bottom w:val="single" w:sz="4" w:space="4" w:color="auto"/>
      </w:pBdr>
      <w:spacing w:before="0"/>
      <w:jc w:val="center"/>
      <w:rPr>
        <w:b/>
        <w:sz w:val="18"/>
      </w:rPr>
    </w:pPr>
    <w:r>
      <w:rPr>
        <w:b/>
        <w:sz w:val="18"/>
      </w:rPr>
      <w:t>Convention entre le producteur de boues et l’utilisateur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3493"/>
    <w:multiLevelType w:val="hybridMultilevel"/>
    <w:tmpl w:val="9296EBCE"/>
    <w:lvl w:ilvl="0" w:tplc="1F9AB3CE">
      <w:start w:val="1"/>
      <w:numFmt w:val="bullet"/>
      <w:lvlText w:val=""/>
      <w:lvlJc w:val="left"/>
      <w:pPr>
        <w:tabs>
          <w:tab w:val="num" w:pos="1353"/>
        </w:tabs>
        <w:ind w:left="1353" w:hanging="360"/>
      </w:pPr>
      <w:rPr>
        <w:rFonts w:ascii="Symbol" w:hAnsi="Symbol" w:hint="default"/>
      </w:rPr>
    </w:lvl>
    <w:lvl w:ilvl="1" w:tplc="88B2A156" w:tentative="1">
      <w:start w:val="1"/>
      <w:numFmt w:val="bullet"/>
      <w:lvlText w:val="o"/>
      <w:lvlJc w:val="left"/>
      <w:pPr>
        <w:tabs>
          <w:tab w:val="num" w:pos="2149"/>
        </w:tabs>
        <w:ind w:left="2149" w:hanging="360"/>
      </w:pPr>
      <w:rPr>
        <w:rFonts w:ascii="Courier New" w:hAnsi="Courier New" w:hint="default"/>
      </w:rPr>
    </w:lvl>
    <w:lvl w:ilvl="2" w:tplc="D65C471E" w:tentative="1">
      <w:start w:val="1"/>
      <w:numFmt w:val="bullet"/>
      <w:lvlText w:val=""/>
      <w:lvlJc w:val="left"/>
      <w:pPr>
        <w:tabs>
          <w:tab w:val="num" w:pos="2869"/>
        </w:tabs>
        <w:ind w:left="2869" w:hanging="360"/>
      </w:pPr>
      <w:rPr>
        <w:rFonts w:ascii="Wingdings" w:hAnsi="Wingdings" w:hint="default"/>
      </w:rPr>
    </w:lvl>
    <w:lvl w:ilvl="3" w:tplc="DCF8B8F0" w:tentative="1">
      <w:start w:val="1"/>
      <w:numFmt w:val="bullet"/>
      <w:lvlText w:val=""/>
      <w:lvlJc w:val="left"/>
      <w:pPr>
        <w:tabs>
          <w:tab w:val="num" w:pos="3589"/>
        </w:tabs>
        <w:ind w:left="3589" w:hanging="360"/>
      </w:pPr>
      <w:rPr>
        <w:rFonts w:ascii="Symbol" w:hAnsi="Symbol" w:hint="default"/>
      </w:rPr>
    </w:lvl>
    <w:lvl w:ilvl="4" w:tplc="446081F2" w:tentative="1">
      <w:start w:val="1"/>
      <w:numFmt w:val="bullet"/>
      <w:lvlText w:val="o"/>
      <w:lvlJc w:val="left"/>
      <w:pPr>
        <w:tabs>
          <w:tab w:val="num" w:pos="4309"/>
        </w:tabs>
        <w:ind w:left="4309" w:hanging="360"/>
      </w:pPr>
      <w:rPr>
        <w:rFonts w:ascii="Courier New" w:hAnsi="Courier New" w:hint="default"/>
      </w:rPr>
    </w:lvl>
    <w:lvl w:ilvl="5" w:tplc="7E12DD82" w:tentative="1">
      <w:start w:val="1"/>
      <w:numFmt w:val="bullet"/>
      <w:lvlText w:val=""/>
      <w:lvlJc w:val="left"/>
      <w:pPr>
        <w:tabs>
          <w:tab w:val="num" w:pos="5029"/>
        </w:tabs>
        <w:ind w:left="5029" w:hanging="360"/>
      </w:pPr>
      <w:rPr>
        <w:rFonts w:ascii="Wingdings" w:hAnsi="Wingdings" w:hint="default"/>
      </w:rPr>
    </w:lvl>
    <w:lvl w:ilvl="6" w:tplc="71D8CC04" w:tentative="1">
      <w:start w:val="1"/>
      <w:numFmt w:val="bullet"/>
      <w:lvlText w:val=""/>
      <w:lvlJc w:val="left"/>
      <w:pPr>
        <w:tabs>
          <w:tab w:val="num" w:pos="5749"/>
        </w:tabs>
        <w:ind w:left="5749" w:hanging="360"/>
      </w:pPr>
      <w:rPr>
        <w:rFonts w:ascii="Symbol" w:hAnsi="Symbol" w:hint="default"/>
      </w:rPr>
    </w:lvl>
    <w:lvl w:ilvl="7" w:tplc="5592167A" w:tentative="1">
      <w:start w:val="1"/>
      <w:numFmt w:val="bullet"/>
      <w:lvlText w:val="o"/>
      <w:lvlJc w:val="left"/>
      <w:pPr>
        <w:tabs>
          <w:tab w:val="num" w:pos="6469"/>
        </w:tabs>
        <w:ind w:left="6469" w:hanging="360"/>
      </w:pPr>
      <w:rPr>
        <w:rFonts w:ascii="Courier New" w:hAnsi="Courier New" w:hint="default"/>
      </w:rPr>
    </w:lvl>
    <w:lvl w:ilvl="8" w:tplc="935A7E12" w:tentative="1">
      <w:start w:val="1"/>
      <w:numFmt w:val="bullet"/>
      <w:lvlText w:val=""/>
      <w:lvlJc w:val="left"/>
      <w:pPr>
        <w:tabs>
          <w:tab w:val="num" w:pos="7189"/>
        </w:tabs>
        <w:ind w:left="7189" w:hanging="360"/>
      </w:pPr>
      <w:rPr>
        <w:rFonts w:ascii="Wingdings" w:hAnsi="Wingdings" w:hint="default"/>
      </w:rPr>
    </w:lvl>
  </w:abstractNum>
  <w:abstractNum w:abstractNumId="1">
    <w:nsid w:val="04A565AC"/>
    <w:multiLevelType w:val="hybridMultilevel"/>
    <w:tmpl w:val="9296EBCE"/>
    <w:lvl w:ilvl="0" w:tplc="CE2C1B0C">
      <w:start w:val="2"/>
      <w:numFmt w:val="bullet"/>
      <w:lvlText w:val="-"/>
      <w:lvlJc w:val="left"/>
      <w:pPr>
        <w:tabs>
          <w:tab w:val="num" w:pos="1353"/>
        </w:tabs>
        <w:ind w:left="1353" w:hanging="360"/>
      </w:pPr>
      <w:rPr>
        <w:rFonts w:ascii="Times New Roman" w:hAnsi="Times New Roman" w:hint="default"/>
      </w:rPr>
    </w:lvl>
    <w:lvl w:ilvl="1" w:tplc="1114AB52" w:tentative="1">
      <w:start w:val="1"/>
      <w:numFmt w:val="bullet"/>
      <w:lvlText w:val="o"/>
      <w:lvlJc w:val="left"/>
      <w:pPr>
        <w:tabs>
          <w:tab w:val="num" w:pos="2149"/>
        </w:tabs>
        <w:ind w:left="2149" w:hanging="360"/>
      </w:pPr>
      <w:rPr>
        <w:rFonts w:ascii="Courier New" w:hAnsi="Courier New" w:hint="default"/>
      </w:rPr>
    </w:lvl>
    <w:lvl w:ilvl="2" w:tplc="03EA70FA" w:tentative="1">
      <w:start w:val="1"/>
      <w:numFmt w:val="bullet"/>
      <w:lvlText w:val=""/>
      <w:lvlJc w:val="left"/>
      <w:pPr>
        <w:tabs>
          <w:tab w:val="num" w:pos="2869"/>
        </w:tabs>
        <w:ind w:left="2869" w:hanging="360"/>
      </w:pPr>
      <w:rPr>
        <w:rFonts w:ascii="Wingdings" w:hAnsi="Wingdings" w:hint="default"/>
      </w:rPr>
    </w:lvl>
    <w:lvl w:ilvl="3" w:tplc="BA5AA356" w:tentative="1">
      <w:start w:val="1"/>
      <w:numFmt w:val="bullet"/>
      <w:lvlText w:val=""/>
      <w:lvlJc w:val="left"/>
      <w:pPr>
        <w:tabs>
          <w:tab w:val="num" w:pos="3589"/>
        </w:tabs>
        <w:ind w:left="3589" w:hanging="360"/>
      </w:pPr>
      <w:rPr>
        <w:rFonts w:ascii="Symbol" w:hAnsi="Symbol" w:hint="default"/>
      </w:rPr>
    </w:lvl>
    <w:lvl w:ilvl="4" w:tplc="9ED25D82" w:tentative="1">
      <w:start w:val="1"/>
      <w:numFmt w:val="bullet"/>
      <w:lvlText w:val="o"/>
      <w:lvlJc w:val="left"/>
      <w:pPr>
        <w:tabs>
          <w:tab w:val="num" w:pos="4309"/>
        </w:tabs>
        <w:ind w:left="4309" w:hanging="360"/>
      </w:pPr>
      <w:rPr>
        <w:rFonts w:ascii="Courier New" w:hAnsi="Courier New" w:hint="default"/>
      </w:rPr>
    </w:lvl>
    <w:lvl w:ilvl="5" w:tplc="BB265884" w:tentative="1">
      <w:start w:val="1"/>
      <w:numFmt w:val="bullet"/>
      <w:lvlText w:val=""/>
      <w:lvlJc w:val="left"/>
      <w:pPr>
        <w:tabs>
          <w:tab w:val="num" w:pos="5029"/>
        </w:tabs>
        <w:ind w:left="5029" w:hanging="360"/>
      </w:pPr>
      <w:rPr>
        <w:rFonts w:ascii="Wingdings" w:hAnsi="Wingdings" w:hint="default"/>
      </w:rPr>
    </w:lvl>
    <w:lvl w:ilvl="6" w:tplc="11FC5476" w:tentative="1">
      <w:start w:val="1"/>
      <w:numFmt w:val="bullet"/>
      <w:lvlText w:val=""/>
      <w:lvlJc w:val="left"/>
      <w:pPr>
        <w:tabs>
          <w:tab w:val="num" w:pos="5749"/>
        </w:tabs>
        <w:ind w:left="5749" w:hanging="360"/>
      </w:pPr>
      <w:rPr>
        <w:rFonts w:ascii="Symbol" w:hAnsi="Symbol" w:hint="default"/>
      </w:rPr>
    </w:lvl>
    <w:lvl w:ilvl="7" w:tplc="C11CD368" w:tentative="1">
      <w:start w:val="1"/>
      <w:numFmt w:val="bullet"/>
      <w:lvlText w:val="o"/>
      <w:lvlJc w:val="left"/>
      <w:pPr>
        <w:tabs>
          <w:tab w:val="num" w:pos="6469"/>
        </w:tabs>
        <w:ind w:left="6469" w:hanging="360"/>
      </w:pPr>
      <w:rPr>
        <w:rFonts w:ascii="Courier New" w:hAnsi="Courier New" w:hint="default"/>
      </w:rPr>
    </w:lvl>
    <w:lvl w:ilvl="8" w:tplc="B9EAFF58" w:tentative="1">
      <w:start w:val="1"/>
      <w:numFmt w:val="bullet"/>
      <w:lvlText w:val=""/>
      <w:lvlJc w:val="left"/>
      <w:pPr>
        <w:tabs>
          <w:tab w:val="num" w:pos="7189"/>
        </w:tabs>
        <w:ind w:left="7189" w:hanging="360"/>
      </w:pPr>
      <w:rPr>
        <w:rFonts w:ascii="Wingdings" w:hAnsi="Wingdings" w:hint="default"/>
      </w:rPr>
    </w:lvl>
  </w:abstractNum>
  <w:abstractNum w:abstractNumId="2">
    <w:nsid w:val="07324A0E"/>
    <w:multiLevelType w:val="multilevel"/>
    <w:tmpl w:val="242065B0"/>
    <w:lvl w:ilvl="0">
      <w:numFmt w:val="bullet"/>
      <w:lvlText w:val=""/>
      <w:lvlJc w:val="left"/>
      <w:pPr>
        <w:tabs>
          <w:tab w:val="num" w:pos="644"/>
        </w:tabs>
        <w:ind w:left="644" w:hanging="360"/>
      </w:pPr>
      <w:rPr>
        <w:rFonts w:ascii="Wingdings" w:eastAsia="Times New Roman" w:hAnsi="Wingdings" w:cs="Times New Roman"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3">
    <w:nsid w:val="08C101FC"/>
    <w:multiLevelType w:val="hybridMultilevel"/>
    <w:tmpl w:val="83582C90"/>
    <w:lvl w:ilvl="0" w:tplc="34061D6E">
      <w:start w:val="1"/>
      <w:numFmt w:val="decimal"/>
      <w:lvlText w:val="%1."/>
      <w:lvlJc w:val="left"/>
      <w:pPr>
        <w:tabs>
          <w:tab w:val="num" w:pos="1429"/>
        </w:tabs>
        <w:ind w:left="1429" w:hanging="360"/>
      </w:pPr>
    </w:lvl>
    <w:lvl w:ilvl="1" w:tplc="6F5A525C" w:tentative="1">
      <w:start w:val="1"/>
      <w:numFmt w:val="lowerLetter"/>
      <w:lvlText w:val="%2."/>
      <w:lvlJc w:val="left"/>
      <w:pPr>
        <w:tabs>
          <w:tab w:val="num" w:pos="2149"/>
        </w:tabs>
        <w:ind w:left="2149" w:hanging="360"/>
      </w:pPr>
    </w:lvl>
    <w:lvl w:ilvl="2" w:tplc="FD9867C4" w:tentative="1">
      <w:start w:val="1"/>
      <w:numFmt w:val="lowerRoman"/>
      <w:lvlText w:val="%3."/>
      <w:lvlJc w:val="right"/>
      <w:pPr>
        <w:tabs>
          <w:tab w:val="num" w:pos="2869"/>
        </w:tabs>
        <w:ind w:left="2869" w:hanging="180"/>
      </w:pPr>
    </w:lvl>
    <w:lvl w:ilvl="3" w:tplc="2BD01CE6" w:tentative="1">
      <w:start w:val="1"/>
      <w:numFmt w:val="decimal"/>
      <w:lvlText w:val="%4."/>
      <w:lvlJc w:val="left"/>
      <w:pPr>
        <w:tabs>
          <w:tab w:val="num" w:pos="3589"/>
        </w:tabs>
        <w:ind w:left="3589" w:hanging="360"/>
      </w:pPr>
    </w:lvl>
    <w:lvl w:ilvl="4" w:tplc="E5E89BC8" w:tentative="1">
      <w:start w:val="1"/>
      <w:numFmt w:val="lowerLetter"/>
      <w:lvlText w:val="%5."/>
      <w:lvlJc w:val="left"/>
      <w:pPr>
        <w:tabs>
          <w:tab w:val="num" w:pos="4309"/>
        </w:tabs>
        <w:ind w:left="4309" w:hanging="360"/>
      </w:pPr>
    </w:lvl>
    <w:lvl w:ilvl="5" w:tplc="B546C886" w:tentative="1">
      <w:start w:val="1"/>
      <w:numFmt w:val="lowerRoman"/>
      <w:lvlText w:val="%6."/>
      <w:lvlJc w:val="right"/>
      <w:pPr>
        <w:tabs>
          <w:tab w:val="num" w:pos="5029"/>
        </w:tabs>
        <w:ind w:left="5029" w:hanging="180"/>
      </w:pPr>
    </w:lvl>
    <w:lvl w:ilvl="6" w:tplc="568E20C6" w:tentative="1">
      <w:start w:val="1"/>
      <w:numFmt w:val="decimal"/>
      <w:lvlText w:val="%7."/>
      <w:lvlJc w:val="left"/>
      <w:pPr>
        <w:tabs>
          <w:tab w:val="num" w:pos="5749"/>
        </w:tabs>
        <w:ind w:left="5749" w:hanging="360"/>
      </w:pPr>
    </w:lvl>
    <w:lvl w:ilvl="7" w:tplc="C746607A" w:tentative="1">
      <w:start w:val="1"/>
      <w:numFmt w:val="lowerLetter"/>
      <w:lvlText w:val="%8."/>
      <w:lvlJc w:val="left"/>
      <w:pPr>
        <w:tabs>
          <w:tab w:val="num" w:pos="6469"/>
        </w:tabs>
        <w:ind w:left="6469" w:hanging="360"/>
      </w:pPr>
    </w:lvl>
    <w:lvl w:ilvl="8" w:tplc="A476BADC" w:tentative="1">
      <w:start w:val="1"/>
      <w:numFmt w:val="lowerRoman"/>
      <w:lvlText w:val="%9."/>
      <w:lvlJc w:val="right"/>
      <w:pPr>
        <w:tabs>
          <w:tab w:val="num" w:pos="7189"/>
        </w:tabs>
        <w:ind w:left="7189" w:hanging="180"/>
      </w:pPr>
    </w:lvl>
  </w:abstractNum>
  <w:abstractNum w:abstractNumId="4">
    <w:nsid w:val="0EBA3335"/>
    <w:multiLevelType w:val="hybridMultilevel"/>
    <w:tmpl w:val="E97258AE"/>
    <w:lvl w:ilvl="0" w:tplc="63B489F8">
      <w:start w:val="20"/>
      <w:numFmt w:val="bullet"/>
      <w:lvlText w:val="-"/>
      <w:lvlJc w:val="left"/>
      <w:pPr>
        <w:tabs>
          <w:tab w:val="num" w:pos="786"/>
        </w:tabs>
        <w:ind w:left="786" w:hanging="360"/>
      </w:pPr>
      <w:rPr>
        <w:rFonts w:ascii="Arial" w:eastAsia="Times New Roman" w:hAnsi="Arial" w:cs="Arial" w:hint="default"/>
      </w:rPr>
    </w:lvl>
    <w:lvl w:ilvl="1" w:tplc="040C0003" w:tentative="1">
      <w:start w:val="1"/>
      <w:numFmt w:val="bullet"/>
      <w:lvlText w:val="o"/>
      <w:lvlJc w:val="left"/>
      <w:pPr>
        <w:tabs>
          <w:tab w:val="num" w:pos="1506"/>
        </w:tabs>
        <w:ind w:left="1506" w:hanging="360"/>
      </w:pPr>
      <w:rPr>
        <w:rFonts w:ascii="Courier New" w:hAnsi="Courier New" w:cs="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5">
    <w:nsid w:val="197D7EAC"/>
    <w:multiLevelType w:val="singleLevel"/>
    <w:tmpl w:val="E98ADAE2"/>
    <w:lvl w:ilvl="0">
      <w:start w:val="1"/>
      <w:numFmt w:val="bullet"/>
      <w:lvlText w:val=""/>
      <w:lvlJc w:val="left"/>
      <w:pPr>
        <w:tabs>
          <w:tab w:val="num" w:pos="360"/>
        </w:tabs>
        <w:ind w:left="360" w:hanging="360"/>
      </w:pPr>
      <w:rPr>
        <w:rFonts w:ascii="Symbol" w:hAnsi="Symbol" w:hint="default"/>
      </w:rPr>
    </w:lvl>
  </w:abstractNum>
  <w:abstractNum w:abstractNumId="6">
    <w:nsid w:val="1EED18D5"/>
    <w:multiLevelType w:val="singleLevel"/>
    <w:tmpl w:val="8BF49ABA"/>
    <w:lvl w:ilvl="0">
      <w:start w:val="1"/>
      <w:numFmt w:val="bullet"/>
      <w:lvlText w:val="-"/>
      <w:lvlJc w:val="left"/>
      <w:pPr>
        <w:tabs>
          <w:tab w:val="num" w:pos="360"/>
        </w:tabs>
        <w:ind w:left="360" w:hanging="360"/>
      </w:pPr>
      <w:rPr>
        <w:rFonts w:ascii="Times New Roman" w:hAnsi="Times New Roman" w:hint="default"/>
      </w:rPr>
    </w:lvl>
  </w:abstractNum>
  <w:abstractNum w:abstractNumId="7">
    <w:nsid w:val="20AE7795"/>
    <w:multiLevelType w:val="singleLevel"/>
    <w:tmpl w:val="A852E95C"/>
    <w:lvl w:ilvl="0">
      <w:start w:val="2"/>
      <w:numFmt w:val="bullet"/>
      <w:lvlText w:val="-"/>
      <w:lvlJc w:val="left"/>
      <w:pPr>
        <w:tabs>
          <w:tab w:val="num" w:pos="644"/>
        </w:tabs>
        <w:ind w:left="644" w:hanging="360"/>
      </w:pPr>
      <w:rPr>
        <w:rFonts w:ascii="Times New Roman" w:hAnsi="Times New Roman" w:hint="default"/>
      </w:rPr>
    </w:lvl>
  </w:abstractNum>
  <w:abstractNum w:abstractNumId="8">
    <w:nsid w:val="2AC92DA8"/>
    <w:multiLevelType w:val="singleLevel"/>
    <w:tmpl w:val="ED4635F6"/>
    <w:lvl w:ilvl="0">
      <w:start w:val="1"/>
      <w:numFmt w:val="bullet"/>
      <w:pStyle w:val="EnumrationDavid"/>
      <w:lvlText w:val=""/>
      <w:lvlJc w:val="left"/>
      <w:pPr>
        <w:tabs>
          <w:tab w:val="num" w:pos="360"/>
        </w:tabs>
        <w:ind w:left="360" w:hanging="360"/>
      </w:pPr>
      <w:rPr>
        <w:rFonts w:ascii="Symbol" w:hAnsi="Symbol" w:hint="default"/>
      </w:rPr>
    </w:lvl>
  </w:abstractNum>
  <w:abstractNum w:abstractNumId="9">
    <w:nsid w:val="2D595F89"/>
    <w:multiLevelType w:val="hybridMultilevel"/>
    <w:tmpl w:val="8CF4F202"/>
    <w:lvl w:ilvl="0" w:tplc="5492E5D8">
      <w:start w:val="2"/>
      <w:numFmt w:val="bullet"/>
      <w:lvlText w:val="-"/>
      <w:lvlJc w:val="left"/>
      <w:pPr>
        <w:tabs>
          <w:tab w:val="num" w:pos="927"/>
        </w:tabs>
        <w:ind w:left="927" w:hanging="360"/>
      </w:pPr>
      <w:rPr>
        <w:rFonts w:ascii="Times New Roman" w:eastAsia="Times New Roman" w:hAnsi="Times New Roman" w:cs="Times New Roman" w:hint="default"/>
      </w:rPr>
    </w:lvl>
    <w:lvl w:ilvl="1" w:tplc="2B1E9612" w:tentative="1">
      <w:start w:val="1"/>
      <w:numFmt w:val="bullet"/>
      <w:lvlText w:val="o"/>
      <w:lvlJc w:val="left"/>
      <w:pPr>
        <w:tabs>
          <w:tab w:val="num" w:pos="1647"/>
        </w:tabs>
        <w:ind w:left="1647" w:hanging="360"/>
      </w:pPr>
      <w:rPr>
        <w:rFonts w:ascii="Courier New" w:hAnsi="Courier New" w:hint="default"/>
      </w:rPr>
    </w:lvl>
    <w:lvl w:ilvl="2" w:tplc="A15273D4" w:tentative="1">
      <w:start w:val="1"/>
      <w:numFmt w:val="bullet"/>
      <w:lvlText w:val=""/>
      <w:lvlJc w:val="left"/>
      <w:pPr>
        <w:tabs>
          <w:tab w:val="num" w:pos="2367"/>
        </w:tabs>
        <w:ind w:left="2367" w:hanging="360"/>
      </w:pPr>
      <w:rPr>
        <w:rFonts w:ascii="Wingdings" w:hAnsi="Wingdings" w:hint="default"/>
      </w:rPr>
    </w:lvl>
    <w:lvl w:ilvl="3" w:tplc="F104E330" w:tentative="1">
      <w:start w:val="1"/>
      <w:numFmt w:val="bullet"/>
      <w:lvlText w:val=""/>
      <w:lvlJc w:val="left"/>
      <w:pPr>
        <w:tabs>
          <w:tab w:val="num" w:pos="3087"/>
        </w:tabs>
        <w:ind w:left="3087" w:hanging="360"/>
      </w:pPr>
      <w:rPr>
        <w:rFonts w:ascii="Symbol" w:hAnsi="Symbol" w:hint="default"/>
      </w:rPr>
    </w:lvl>
    <w:lvl w:ilvl="4" w:tplc="6956846C" w:tentative="1">
      <w:start w:val="1"/>
      <w:numFmt w:val="bullet"/>
      <w:lvlText w:val="o"/>
      <w:lvlJc w:val="left"/>
      <w:pPr>
        <w:tabs>
          <w:tab w:val="num" w:pos="3807"/>
        </w:tabs>
        <w:ind w:left="3807" w:hanging="360"/>
      </w:pPr>
      <w:rPr>
        <w:rFonts w:ascii="Courier New" w:hAnsi="Courier New" w:hint="default"/>
      </w:rPr>
    </w:lvl>
    <w:lvl w:ilvl="5" w:tplc="A6581052" w:tentative="1">
      <w:start w:val="1"/>
      <w:numFmt w:val="bullet"/>
      <w:lvlText w:val=""/>
      <w:lvlJc w:val="left"/>
      <w:pPr>
        <w:tabs>
          <w:tab w:val="num" w:pos="4527"/>
        </w:tabs>
        <w:ind w:left="4527" w:hanging="360"/>
      </w:pPr>
      <w:rPr>
        <w:rFonts w:ascii="Wingdings" w:hAnsi="Wingdings" w:hint="default"/>
      </w:rPr>
    </w:lvl>
    <w:lvl w:ilvl="6" w:tplc="784C9D32" w:tentative="1">
      <w:start w:val="1"/>
      <w:numFmt w:val="bullet"/>
      <w:lvlText w:val=""/>
      <w:lvlJc w:val="left"/>
      <w:pPr>
        <w:tabs>
          <w:tab w:val="num" w:pos="5247"/>
        </w:tabs>
        <w:ind w:left="5247" w:hanging="360"/>
      </w:pPr>
      <w:rPr>
        <w:rFonts w:ascii="Symbol" w:hAnsi="Symbol" w:hint="default"/>
      </w:rPr>
    </w:lvl>
    <w:lvl w:ilvl="7" w:tplc="1B06FF3C" w:tentative="1">
      <w:start w:val="1"/>
      <w:numFmt w:val="bullet"/>
      <w:lvlText w:val="o"/>
      <w:lvlJc w:val="left"/>
      <w:pPr>
        <w:tabs>
          <w:tab w:val="num" w:pos="5967"/>
        </w:tabs>
        <w:ind w:left="5967" w:hanging="360"/>
      </w:pPr>
      <w:rPr>
        <w:rFonts w:ascii="Courier New" w:hAnsi="Courier New" w:hint="default"/>
      </w:rPr>
    </w:lvl>
    <w:lvl w:ilvl="8" w:tplc="2CC256F0" w:tentative="1">
      <w:start w:val="1"/>
      <w:numFmt w:val="bullet"/>
      <w:lvlText w:val=""/>
      <w:lvlJc w:val="left"/>
      <w:pPr>
        <w:tabs>
          <w:tab w:val="num" w:pos="6687"/>
        </w:tabs>
        <w:ind w:left="6687" w:hanging="360"/>
      </w:pPr>
      <w:rPr>
        <w:rFonts w:ascii="Wingdings" w:hAnsi="Wingdings" w:hint="default"/>
      </w:rPr>
    </w:lvl>
  </w:abstractNum>
  <w:abstractNum w:abstractNumId="10">
    <w:nsid w:val="35302CA1"/>
    <w:multiLevelType w:val="hybridMultilevel"/>
    <w:tmpl w:val="A4666212"/>
    <w:lvl w:ilvl="0" w:tplc="79D09E86">
      <w:start w:val="5"/>
      <w:numFmt w:val="bullet"/>
      <w:lvlText w:val=""/>
      <w:lvlJc w:val="left"/>
      <w:pPr>
        <w:tabs>
          <w:tab w:val="num" w:pos="644"/>
        </w:tabs>
        <w:ind w:left="644" w:hanging="360"/>
      </w:pPr>
      <w:rPr>
        <w:rFonts w:ascii="Wingdings" w:eastAsia="Times New Roman" w:hAnsi="Wingdings" w:cs="Times New Roman" w:hint="default"/>
      </w:rPr>
    </w:lvl>
    <w:lvl w:ilvl="1" w:tplc="F76452A8" w:tentative="1">
      <w:start w:val="1"/>
      <w:numFmt w:val="bullet"/>
      <w:lvlText w:val="o"/>
      <w:lvlJc w:val="left"/>
      <w:pPr>
        <w:tabs>
          <w:tab w:val="num" w:pos="1440"/>
        </w:tabs>
        <w:ind w:left="1440" w:hanging="360"/>
      </w:pPr>
      <w:rPr>
        <w:rFonts w:ascii="Courier New" w:hAnsi="Courier New" w:hint="default"/>
      </w:rPr>
    </w:lvl>
    <w:lvl w:ilvl="2" w:tplc="4CF84334" w:tentative="1">
      <w:start w:val="1"/>
      <w:numFmt w:val="bullet"/>
      <w:lvlText w:val=""/>
      <w:lvlJc w:val="left"/>
      <w:pPr>
        <w:tabs>
          <w:tab w:val="num" w:pos="2160"/>
        </w:tabs>
        <w:ind w:left="2160" w:hanging="360"/>
      </w:pPr>
      <w:rPr>
        <w:rFonts w:ascii="Wingdings" w:hAnsi="Wingdings" w:hint="default"/>
      </w:rPr>
    </w:lvl>
    <w:lvl w:ilvl="3" w:tplc="98022C16" w:tentative="1">
      <w:start w:val="1"/>
      <w:numFmt w:val="bullet"/>
      <w:lvlText w:val=""/>
      <w:lvlJc w:val="left"/>
      <w:pPr>
        <w:tabs>
          <w:tab w:val="num" w:pos="2880"/>
        </w:tabs>
        <w:ind w:left="2880" w:hanging="360"/>
      </w:pPr>
      <w:rPr>
        <w:rFonts w:ascii="Symbol" w:hAnsi="Symbol" w:hint="default"/>
      </w:rPr>
    </w:lvl>
    <w:lvl w:ilvl="4" w:tplc="91FE42DC" w:tentative="1">
      <w:start w:val="1"/>
      <w:numFmt w:val="bullet"/>
      <w:lvlText w:val="o"/>
      <w:lvlJc w:val="left"/>
      <w:pPr>
        <w:tabs>
          <w:tab w:val="num" w:pos="3600"/>
        </w:tabs>
        <w:ind w:left="3600" w:hanging="360"/>
      </w:pPr>
      <w:rPr>
        <w:rFonts w:ascii="Courier New" w:hAnsi="Courier New" w:hint="default"/>
      </w:rPr>
    </w:lvl>
    <w:lvl w:ilvl="5" w:tplc="4BAC815C" w:tentative="1">
      <w:start w:val="1"/>
      <w:numFmt w:val="bullet"/>
      <w:lvlText w:val=""/>
      <w:lvlJc w:val="left"/>
      <w:pPr>
        <w:tabs>
          <w:tab w:val="num" w:pos="4320"/>
        </w:tabs>
        <w:ind w:left="4320" w:hanging="360"/>
      </w:pPr>
      <w:rPr>
        <w:rFonts w:ascii="Wingdings" w:hAnsi="Wingdings" w:hint="default"/>
      </w:rPr>
    </w:lvl>
    <w:lvl w:ilvl="6" w:tplc="1BF01E98" w:tentative="1">
      <w:start w:val="1"/>
      <w:numFmt w:val="bullet"/>
      <w:lvlText w:val=""/>
      <w:lvlJc w:val="left"/>
      <w:pPr>
        <w:tabs>
          <w:tab w:val="num" w:pos="5040"/>
        </w:tabs>
        <w:ind w:left="5040" w:hanging="360"/>
      </w:pPr>
      <w:rPr>
        <w:rFonts w:ascii="Symbol" w:hAnsi="Symbol" w:hint="default"/>
      </w:rPr>
    </w:lvl>
    <w:lvl w:ilvl="7" w:tplc="F1ACEECE" w:tentative="1">
      <w:start w:val="1"/>
      <w:numFmt w:val="bullet"/>
      <w:lvlText w:val="o"/>
      <w:lvlJc w:val="left"/>
      <w:pPr>
        <w:tabs>
          <w:tab w:val="num" w:pos="5760"/>
        </w:tabs>
        <w:ind w:left="5760" w:hanging="360"/>
      </w:pPr>
      <w:rPr>
        <w:rFonts w:ascii="Courier New" w:hAnsi="Courier New" w:hint="default"/>
      </w:rPr>
    </w:lvl>
    <w:lvl w:ilvl="8" w:tplc="0C02F8E0" w:tentative="1">
      <w:start w:val="1"/>
      <w:numFmt w:val="bullet"/>
      <w:lvlText w:val=""/>
      <w:lvlJc w:val="left"/>
      <w:pPr>
        <w:tabs>
          <w:tab w:val="num" w:pos="6480"/>
        </w:tabs>
        <w:ind w:left="6480" w:hanging="360"/>
      </w:pPr>
      <w:rPr>
        <w:rFonts w:ascii="Wingdings" w:hAnsi="Wingdings" w:hint="default"/>
      </w:rPr>
    </w:lvl>
  </w:abstractNum>
  <w:abstractNum w:abstractNumId="11">
    <w:nsid w:val="397E5A1A"/>
    <w:multiLevelType w:val="hybridMultilevel"/>
    <w:tmpl w:val="242065B0"/>
    <w:lvl w:ilvl="0" w:tplc="E1CE1B56">
      <w:numFmt w:val="bullet"/>
      <w:lvlText w:val=""/>
      <w:lvlJc w:val="left"/>
      <w:pPr>
        <w:tabs>
          <w:tab w:val="num" w:pos="644"/>
        </w:tabs>
        <w:ind w:left="644" w:hanging="360"/>
      </w:pPr>
      <w:rPr>
        <w:rFonts w:ascii="Wingdings" w:eastAsia="Times New Roman" w:hAnsi="Wingdings"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2">
    <w:nsid w:val="3C432697"/>
    <w:multiLevelType w:val="singleLevel"/>
    <w:tmpl w:val="708AF99E"/>
    <w:lvl w:ilvl="0">
      <w:start w:val="18"/>
      <w:numFmt w:val="bullet"/>
      <w:lvlText w:val="-"/>
      <w:lvlJc w:val="left"/>
      <w:pPr>
        <w:tabs>
          <w:tab w:val="num" w:pos="3337"/>
        </w:tabs>
        <w:ind w:left="3337" w:hanging="360"/>
      </w:pPr>
      <w:rPr>
        <w:rFonts w:ascii="Times New Roman" w:hAnsi="Times New Roman" w:hint="default"/>
      </w:rPr>
    </w:lvl>
  </w:abstractNum>
  <w:abstractNum w:abstractNumId="13">
    <w:nsid w:val="3CF6754D"/>
    <w:multiLevelType w:val="hybridMultilevel"/>
    <w:tmpl w:val="98764FDE"/>
    <w:lvl w:ilvl="0" w:tplc="38009FE4">
      <w:start w:val="1"/>
      <w:numFmt w:val="bullet"/>
      <w:lvlText w:val=""/>
      <w:lvlJc w:val="left"/>
      <w:pPr>
        <w:tabs>
          <w:tab w:val="num" w:pos="644"/>
        </w:tabs>
        <w:ind w:left="644" w:hanging="360"/>
      </w:pPr>
      <w:rPr>
        <w:rFonts w:ascii="Symbol" w:hAnsi="Symbol" w:hint="default"/>
        <w:color w:val="auto"/>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4">
    <w:nsid w:val="4DA45D42"/>
    <w:multiLevelType w:val="singleLevel"/>
    <w:tmpl w:val="D5686F16"/>
    <w:lvl w:ilvl="0">
      <w:start w:val="2"/>
      <w:numFmt w:val="bullet"/>
      <w:lvlText w:val="-"/>
      <w:lvlJc w:val="left"/>
      <w:pPr>
        <w:tabs>
          <w:tab w:val="num" w:pos="644"/>
        </w:tabs>
        <w:ind w:left="644" w:hanging="360"/>
      </w:pPr>
      <w:rPr>
        <w:rFonts w:ascii="Times New Roman" w:hAnsi="Times New Roman" w:hint="default"/>
      </w:rPr>
    </w:lvl>
  </w:abstractNum>
  <w:abstractNum w:abstractNumId="15">
    <w:nsid w:val="4F134404"/>
    <w:multiLevelType w:val="singleLevel"/>
    <w:tmpl w:val="0C9042A4"/>
    <w:lvl w:ilvl="0">
      <w:start w:val="13"/>
      <w:numFmt w:val="bullet"/>
      <w:lvlText w:val="-"/>
      <w:lvlJc w:val="left"/>
      <w:pPr>
        <w:tabs>
          <w:tab w:val="num" w:pos="3192"/>
        </w:tabs>
        <w:ind w:left="3192" w:hanging="360"/>
      </w:pPr>
      <w:rPr>
        <w:rFonts w:ascii="Times New Roman" w:hAnsi="Times New Roman" w:hint="default"/>
      </w:rPr>
    </w:lvl>
  </w:abstractNum>
  <w:abstractNum w:abstractNumId="16">
    <w:nsid w:val="56F955F2"/>
    <w:multiLevelType w:val="singleLevel"/>
    <w:tmpl w:val="7F7A11C8"/>
    <w:lvl w:ilvl="0">
      <w:start w:val="1"/>
      <w:numFmt w:val="bullet"/>
      <w:lvlText w:val=""/>
      <w:lvlJc w:val="left"/>
      <w:pPr>
        <w:tabs>
          <w:tab w:val="num" w:pos="360"/>
        </w:tabs>
        <w:ind w:left="360" w:hanging="360"/>
      </w:pPr>
      <w:rPr>
        <w:rFonts w:ascii="Symbol" w:hAnsi="Symbol" w:hint="default"/>
      </w:rPr>
    </w:lvl>
  </w:abstractNum>
  <w:abstractNum w:abstractNumId="17">
    <w:nsid w:val="5FCC5518"/>
    <w:multiLevelType w:val="hybridMultilevel"/>
    <w:tmpl w:val="91EC78C2"/>
    <w:lvl w:ilvl="0" w:tplc="83C8069A">
      <w:start w:val="5"/>
      <w:numFmt w:val="bullet"/>
      <w:lvlText w:val=""/>
      <w:lvlJc w:val="left"/>
      <w:pPr>
        <w:tabs>
          <w:tab w:val="num" w:pos="644"/>
        </w:tabs>
        <w:ind w:left="644" w:hanging="360"/>
      </w:pPr>
      <w:rPr>
        <w:rFonts w:ascii="Wingdings" w:eastAsia="Times New Roman" w:hAnsi="Wingdings" w:cs="Times New Roman" w:hint="default"/>
      </w:rPr>
    </w:lvl>
    <w:lvl w:ilvl="1" w:tplc="81948E86" w:tentative="1">
      <w:start w:val="1"/>
      <w:numFmt w:val="bullet"/>
      <w:lvlText w:val="o"/>
      <w:lvlJc w:val="left"/>
      <w:pPr>
        <w:tabs>
          <w:tab w:val="num" w:pos="1440"/>
        </w:tabs>
        <w:ind w:left="1440" w:hanging="360"/>
      </w:pPr>
      <w:rPr>
        <w:rFonts w:ascii="Courier New" w:hAnsi="Courier New" w:hint="default"/>
      </w:rPr>
    </w:lvl>
    <w:lvl w:ilvl="2" w:tplc="12C683C8" w:tentative="1">
      <w:start w:val="1"/>
      <w:numFmt w:val="bullet"/>
      <w:lvlText w:val=""/>
      <w:lvlJc w:val="left"/>
      <w:pPr>
        <w:tabs>
          <w:tab w:val="num" w:pos="2160"/>
        </w:tabs>
        <w:ind w:left="2160" w:hanging="360"/>
      </w:pPr>
      <w:rPr>
        <w:rFonts w:ascii="Wingdings" w:hAnsi="Wingdings" w:hint="default"/>
      </w:rPr>
    </w:lvl>
    <w:lvl w:ilvl="3" w:tplc="2A38F58A" w:tentative="1">
      <w:start w:val="1"/>
      <w:numFmt w:val="bullet"/>
      <w:lvlText w:val=""/>
      <w:lvlJc w:val="left"/>
      <w:pPr>
        <w:tabs>
          <w:tab w:val="num" w:pos="2880"/>
        </w:tabs>
        <w:ind w:left="2880" w:hanging="360"/>
      </w:pPr>
      <w:rPr>
        <w:rFonts w:ascii="Symbol" w:hAnsi="Symbol" w:hint="default"/>
      </w:rPr>
    </w:lvl>
    <w:lvl w:ilvl="4" w:tplc="39969130" w:tentative="1">
      <w:start w:val="1"/>
      <w:numFmt w:val="bullet"/>
      <w:lvlText w:val="o"/>
      <w:lvlJc w:val="left"/>
      <w:pPr>
        <w:tabs>
          <w:tab w:val="num" w:pos="3600"/>
        </w:tabs>
        <w:ind w:left="3600" w:hanging="360"/>
      </w:pPr>
      <w:rPr>
        <w:rFonts w:ascii="Courier New" w:hAnsi="Courier New" w:hint="default"/>
      </w:rPr>
    </w:lvl>
    <w:lvl w:ilvl="5" w:tplc="82AEAFE6" w:tentative="1">
      <w:start w:val="1"/>
      <w:numFmt w:val="bullet"/>
      <w:lvlText w:val=""/>
      <w:lvlJc w:val="left"/>
      <w:pPr>
        <w:tabs>
          <w:tab w:val="num" w:pos="4320"/>
        </w:tabs>
        <w:ind w:left="4320" w:hanging="360"/>
      </w:pPr>
      <w:rPr>
        <w:rFonts w:ascii="Wingdings" w:hAnsi="Wingdings" w:hint="default"/>
      </w:rPr>
    </w:lvl>
    <w:lvl w:ilvl="6" w:tplc="BF74352E" w:tentative="1">
      <w:start w:val="1"/>
      <w:numFmt w:val="bullet"/>
      <w:lvlText w:val=""/>
      <w:lvlJc w:val="left"/>
      <w:pPr>
        <w:tabs>
          <w:tab w:val="num" w:pos="5040"/>
        </w:tabs>
        <w:ind w:left="5040" w:hanging="360"/>
      </w:pPr>
      <w:rPr>
        <w:rFonts w:ascii="Symbol" w:hAnsi="Symbol" w:hint="default"/>
      </w:rPr>
    </w:lvl>
    <w:lvl w:ilvl="7" w:tplc="715431A6" w:tentative="1">
      <w:start w:val="1"/>
      <w:numFmt w:val="bullet"/>
      <w:lvlText w:val="o"/>
      <w:lvlJc w:val="left"/>
      <w:pPr>
        <w:tabs>
          <w:tab w:val="num" w:pos="5760"/>
        </w:tabs>
        <w:ind w:left="5760" w:hanging="360"/>
      </w:pPr>
      <w:rPr>
        <w:rFonts w:ascii="Courier New" w:hAnsi="Courier New" w:hint="default"/>
      </w:rPr>
    </w:lvl>
    <w:lvl w:ilvl="8" w:tplc="25E05382" w:tentative="1">
      <w:start w:val="1"/>
      <w:numFmt w:val="bullet"/>
      <w:lvlText w:val=""/>
      <w:lvlJc w:val="left"/>
      <w:pPr>
        <w:tabs>
          <w:tab w:val="num" w:pos="6480"/>
        </w:tabs>
        <w:ind w:left="6480" w:hanging="360"/>
      </w:pPr>
      <w:rPr>
        <w:rFonts w:ascii="Wingdings" w:hAnsi="Wingdings" w:hint="default"/>
      </w:rPr>
    </w:lvl>
  </w:abstractNum>
  <w:abstractNum w:abstractNumId="18">
    <w:nsid w:val="60044CD1"/>
    <w:multiLevelType w:val="singleLevel"/>
    <w:tmpl w:val="49D85590"/>
    <w:lvl w:ilvl="0">
      <w:start w:val="12"/>
      <w:numFmt w:val="bullet"/>
      <w:lvlText w:val=""/>
      <w:lvlJc w:val="left"/>
      <w:pPr>
        <w:tabs>
          <w:tab w:val="num" w:pos="643"/>
        </w:tabs>
        <w:ind w:left="643" w:hanging="360"/>
      </w:pPr>
      <w:rPr>
        <w:rFonts w:ascii="Wingdings" w:hAnsi="Wingdings" w:hint="default"/>
      </w:rPr>
    </w:lvl>
  </w:abstractNum>
  <w:abstractNum w:abstractNumId="19">
    <w:nsid w:val="6F277A72"/>
    <w:multiLevelType w:val="hybridMultilevel"/>
    <w:tmpl w:val="8F727E64"/>
    <w:lvl w:ilvl="0" w:tplc="06E001C2">
      <w:start w:val="5"/>
      <w:numFmt w:val="bullet"/>
      <w:lvlText w:val=""/>
      <w:lvlJc w:val="left"/>
      <w:pPr>
        <w:tabs>
          <w:tab w:val="num" w:pos="644"/>
        </w:tabs>
        <w:ind w:left="644" w:hanging="360"/>
      </w:pPr>
      <w:rPr>
        <w:rFonts w:ascii="Wingdings" w:eastAsia="Times New Roman" w:hAnsi="Wingdings" w:cs="Times New Roman" w:hint="default"/>
      </w:rPr>
    </w:lvl>
    <w:lvl w:ilvl="1" w:tplc="E8CEA6A6" w:tentative="1">
      <w:start w:val="1"/>
      <w:numFmt w:val="bullet"/>
      <w:lvlText w:val="o"/>
      <w:lvlJc w:val="left"/>
      <w:pPr>
        <w:tabs>
          <w:tab w:val="num" w:pos="1364"/>
        </w:tabs>
        <w:ind w:left="1364" w:hanging="360"/>
      </w:pPr>
      <w:rPr>
        <w:rFonts w:ascii="Courier New" w:hAnsi="Courier New" w:hint="default"/>
      </w:rPr>
    </w:lvl>
    <w:lvl w:ilvl="2" w:tplc="B2445EB6" w:tentative="1">
      <w:start w:val="1"/>
      <w:numFmt w:val="bullet"/>
      <w:lvlText w:val=""/>
      <w:lvlJc w:val="left"/>
      <w:pPr>
        <w:tabs>
          <w:tab w:val="num" w:pos="2084"/>
        </w:tabs>
        <w:ind w:left="2084" w:hanging="360"/>
      </w:pPr>
      <w:rPr>
        <w:rFonts w:ascii="Wingdings" w:hAnsi="Wingdings" w:hint="default"/>
      </w:rPr>
    </w:lvl>
    <w:lvl w:ilvl="3" w:tplc="09181788" w:tentative="1">
      <w:start w:val="1"/>
      <w:numFmt w:val="bullet"/>
      <w:lvlText w:val=""/>
      <w:lvlJc w:val="left"/>
      <w:pPr>
        <w:tabs>
          <w:tab w:val="num" w:pos="2804"/>
        </w:tabs>
        <w:ind w:left="2804" w:hanging="360"/>
      </w:pPr>
      <w:rPr>
        <w:rFonts w:ascii="Symbol" w:hAnsi="Symbol" w:hint="default"/>
      </w:rPr>
    </w:lvl>
    <w:lvl w:ilvl="4" w:tplc="FBF0DD00" w:tentative="1">
      <w:start w:val="1"/>
      <w:numFmt w:val="bullet"/>
      <w:lvlText w:val="o"/>
      <w:lvlJc w:val="left"/>
      <w:pPr>
        <w:tabs>
          <w:tab w:val="num" w:pos="3524"/>
        </w:tabs>
        <w:ind w:left="3524" w:hanging="360"/>
      </w:pPr>
      <w:rPr>
        <w:rFonts w:ascii="Courier New" w:hAnsi="Courier New" w:hint="default"/>
      </w:rPr>
    </w:lvl>
    <w:lvl w:ilvl="5" w:tplc="00D4383C" w:tentative="1">
      <w:start w:val="1"/>
      <w:numFmt w:val="bullet"/>
      <w:lvlText w:val=""/>
      <w:lvlJc w:val="left"/>
      <w:pPr>
        <w:tabs>
          <w:tab w:val="num" w:pos="4244"/>
        </w:tabs>
        <w:ind w:left="4244" w:hanging="360"/>
      </w:pPr>
      <w:rPr>
        <w:rFonts w:ascii="Wingdings" w:hAnsi="Wingdings" w:hint="default"/>
      </w:rPr>
    </w:lvl>
    <w:lvl w:ilvl="6" w:tplc="DF348C58" w:tentative="1">
      <w:start w:val="1"/>
      <w:numFmt w:val="bullet"/>
      <w:lvlText w:val=""/>
      <w:lvlJc w:val="left"/>
      <w:pPr>
        <w:tabs>
          <w:tab w:val="num" w:pos="4964"/>
        </w:tabs>
        <w:ind w:left="4964" w:hanging="360"/>
      </w:pPr>
      <w:rPr>
        <w:rFonts w:ascii="Symbol" w:hAnsi="Symbol" w:hint="default"/>
      </w:rPr>
    </w:lvl>
    <w:lvl w:ilvl="7" w:tplc="AF92F06C" w:tentative="1">
      <w:start w:val="1"/>
      <w:numFmt w:val="bullet"/>
      <w:lvlText w:val="o"/>
      <w:lvlJc w:val="left"/>
      <w:pPr>
        <w:tabs>
          <w:tab w:val="num" w:pos="5684"/>
        </w:tabs>
        <w:ind w:left="5684" w:hanging="360"/>
      </w:pPr>
      <w:rPr>
        <w:rFonts w:ascii="Courier New" w:hAnsi="Courier New" w:hint="default"/>
      </w:rPr>
    </w:lvl>
    <w:lvl w:ilvl="8" w:tplc="1A2A1592" w:tentative="1">
      <w:start w:val="1"/>
      <w:numFmt w:val="bullet"/>
      <w:lvlText w:val=""/>
      <w:lvlJc w:val="left"/>
      <w:pPr>
        <w:tabs>
          <w:tab w:val="num" w:pos="6404"/>
        </w:tabs>
        <w:ind w:left="6404" w:hanging="360"/>
      </w:pPr>
      <w:rPr>
        <w:rFonts w:ascii="Wingdings" w:hAnsi="Wingdings" w:hint="default"/>
      </w:rPr>
    </w:lvl>
  </w:abstractNum>
  <w:abstractNum w:abstractNumId="20">
    <w:nsid w:val="760564C6"/>
    <w:multiLevelType w:val="hybridMultilevel"/>
    <w:tmpl w:val="ECF8802E"/>
    <w:lvl w:ilvl="0" w:tplc="9EDCF942">
      <w:start w:val="3"/>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num w:numId="1">
    <w:abstractNumId w:val="5"/>
  </w:num>
  <w:num w:numId="2">
    <w:abstractNumId w:val="16"/>
  </w:num>
  <w:num w:numId="3">
    <w:abstractNumId w:val="15"/>
  </w:num>
  <w:num w:numId="4">
    <w:abstractNumId w:val="8"/>
  </w:num>
  <w:num w:numId="5">
    <w:abstractNumId w:val="18"/>
  </w:num>
  <w:num w:numId="6">
    <w:abstractNumId w:val="12"/>
  </w:num>
  <w:num w:numId="7">
    <w:abstractNumId w:val="8"/>
  </w:num>
  <w:num w:numId="8">
    <w:abstractNumId w:val="14"/>
  </w:num>
  <w:num w:numId="9">
    <w:abstractNumId w:val="7"/>
  </w:num>
  <w:num w:numId="10">
    <w:abstractNumId w:val="9"/>
  </w:num>
  <w:num w:numId="11">
    <w:abstractNumId w:val="6"/>
  </w:num>
  <w:num w:numId="12">
    <w:abstractNumId w:val="19"/>
  </w:num>
  <w:num w:numId="13">
    <w:abstractNumId w:val="10"/>
  </w:num>
  <w:num w:numId="14">
    <w:abstractNumId w:val="17"/>
  </w:num>
  <w:num w:numId="15">
    <w:abstractNumId w:val="3"/>
  </w:num>
  <w:num w:numId="16">
    <w:abstractNumId w:val="1"/>
  </w:num>
  <w:num w:numId="17">
    <w:abstractNumId w:val="0"/>
  </w:num>
  <w:num w:numId="18">
    <w:abstractNumId w:val="4"/>
  </w:num>
  <w:num w:numId="19">
    <w:abstractNumId w:val="11"/>
  </w:num>
  <w:num w:numId="20">
    <w:abstractNumId w:val="2"/>
  </w:num>
  <w:num w:numId="21">
    <w:abstractNumId w:val="13"/>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rsids>
    <w:rsidRoot w:val="00B26025"/>
    <w:rsid w:val="000029BC"/>
    <w:rsid w:val="00005D9D"/>
    <w:rsid w:val="00012C64"/>
    <w:rsid w:val="00022A2C"/>
    <w:rsid w:val="0004286E"/>
    <w:rsid w:val="00052704"/>
    <w:rsid w:val="00055F91"/>
    <w:rsid w:val="00071299"/>
    <w:rsid w:val="00075889"/>
    <w:rsid w:val="000759A0"/>
    <w:rsid w:val="00092D95"/>
    <w:rsid w:val="00096EC7"/>
    <w:rsid w:val="000D10F9"/>
    <w:rsid w:val="000D1397"/>
    <w:rsid w:val="000E45F7"/>
    <w:rsid w:val="000E75B8"/>
    <w:rsid w:val="000F1053"/>
    <w:rsid w:val="000F232B"/>
    <w:rsid w:val="000F55B9"/>
    <w:rsid w:val="000F61C3"/>
    <w:rsid w:val="001001B6"/>
    <w:rsid w:val="001049E0"/>
    <w:rsid w:val="001115BA"/>
    <w:rsid w:val="00112F46"/>
    <w:rsid w:val="00114153"/>
    <w:rsid w:val="001265C3"/>
    <w:rsid w:val="00126822"/>
    <w:rsid w:val="00133005"/>
    <w:rsid w:val="00137A84"/>
    <w:rsid w:val="0014064A"/>
    <w:rsid w:val="00146126"/>
    <w:rsid w:val="00151D2C"/>
    <w:rsid w:val="00171159"/>
    <w:rsid w:val="001726A5"/>
    <w:rsid w:val="00195064"/>
    <w:rsid w:val="00195870"/>
    <w:rsid w:val="0019724D"/>
    <w:rsid w:val="001A1C78"/>
    <w:rsid w:val="001B35B7"/>
    <w:rsid w:val="001C1E9F"/>
    <w:rsid w:val="001C318A"/>
    <w:rsid w:val="001D34E0"/>
    <w:rsid w:val="001E1569"/>
    <w:rsid w:val="001E74A1"/>
    <w:rsid w:val="001F716B"/>
    <w:rsid w:val="00202481"/>
    <w:rsid w:val="00202CDD"/>
    <w:rsid w:val="00210940"/>
    <w:rsid w:val="002121FA"/>
    <w:rsid w:val="00217844"/>
    <w:rsid w:val="0023033C"/>
    <w:rsid w:val="00233144"/>
    <w:rsid w:val="00254A9F"/>
    <w:rsid w:val="002565CF"/>
    <w:rsid w:val="00256F37"/>
    <w:rsid w:val="00260137"/>
    <w:rsid w:val="002712BC"/>
    <w:rsid w:val="00272C67"/>
    <w:rsid w:val="002730D2"/>
    <w:rsid w:val="00283312"/>
    <w:rsid w:val="002A3F98"/>
    <w:rsid w:val="002A5240"/>
    <w:rsid w:val="002A626D"/>
    <w:rsid w:val="002B037B"/>
    <w:rsid w:val="002B79BE"/>
    <w:rsid w:val="002B7AC0"/>
    <w:rsid w:val="002D6E33"/>
    <w:rsid w:val="002E5C6B"/>
    <w:rsid w:val="002F59FB"/>
    <w:rsid w:val="002F5A32"/>
    <w:rsid w:val="003118BB"/>
    <w:rsid w:val="003121E1"/>
    <w:rsid w:val="003213C0"/>
    <w:rsid w:val="00340A95"/>
    <w:rsid w:val="00340DA2"/>
    <w:rsid w:val="00361AA1"/>
    <w:rsid w:val="0036298B"/>
    <w:rsid w:val="00363FB1"/>
    <w:rsid w:val="00376824"/>
    <w:rsid w:val="00380DCD"/>
    <w:rsid w:val="00383C57"/>
    <w:rsid w:val="00386A91"/>
    <w:rsid w:val="003961D3"/>
    <w:rsid w:val="003A657A"/>
    <w:rsid w:val="003A7D2D"/>
    <w:rsid w:val="003B48D5"/>
    <w:rsid w:val="003C2BDA"/>
    <w:rsid w:val="003E3972"/>
    <w:rsid w:val="003E5BB7"/>
    <w:rsid w:val="004039AE"/>
    <w:rsid w:val="0041784D"/>
    <w:rsid w:val="004310E7"/>
    <w:rsid w:val="00436572"/>
    <w:rsid w:val="00455751"/>
    <w:rsid w:val="00456F08"/>
    <w:rsid w:val="00460038"/>
    <w:rsid w:val="00462524"/>
    <w:rsid w:val="00474C08"/>
    <w:rsid w:val="00475BA6"/>
    <w:rsid w:val="00484FB0"/>
    <w:rsid w:val="00492E6B"/>
    <w:rsid w:val="00493A6F"/>
    <w:rsid w:val="004955D9"/>
    <w:rsid w:val="004A0F64"/>
    <w:rsid w:val="004A21B9"/>
    <w:rsid w:val="004B5E07"/>
    <w:rsid w:val="004C3ECC"/>
    <w:rsid w:val="004E204B"/>
    <w:rsid w:val="004E7B5D"/>
    <w:rsid w:val="004F4540"/>
    <w:rsid w:val="00521BDA"/>
    <w:rsid w:val="00525432"/>
    <w:rsid w:val="00545F97"/>
    <w:rsid w:val="00552BE7"/>
    <w:rsid w:val="00561174"/>
    <w:rsid w:val="005651A4"/>
    <w:rsid w:val="00565B57"/>
    <w:rsid w:val="00573B86"/>
    <w:rsid w:val="00576093"/>
    <w:rsid w:val="005935A1"/>
    <w:rsid w:val="005C025A"/>
    <w:rsid w:val="005C20A7"/>
    <w:rsid w:val="005C59FA"/>
    <w:rsid w:val="005D2A41"/>
    <w:rsid w:val="005E1D4D"/>
    <w:rsid w:val="005E4FD2"/>
    <w:rsid w:val="005F4A04"/>
    <w:rsid w:val="00601FD4"/>
    <w:rsid w:val="00607985"/>
    <w:rsid w:val="00622A5F"/>
    <w:rsid w:val="00623BB2"/>
    <w:rsid w:val="0063016C"/>
    <w:rsid w:val="006342CB"/>
    <w:rsid w:val="00644509"/>
    <w:rsid w:val="0064660A"/>
    <w:rsid w:val="00673ABD"/>
    <w:rsid w:val="006769B3"/>
    <w:rsid w:val="006841AD"/>
    <w:rsid w:val="00690838"/>
    <w:rsid w:val="00691E7C"/>
    <w:rsid w:val="006A4503"/>
    <w:rsid w:val="006B2420"/>
    <w:rsid w:val="006B4843"/>
    <w:rsid w:val="006B7CE8"/>
    <w:rsid w:val="006C1933"/>
    <w:rsid w:val="006D1482"/>
    <w:rsid w:val="006D2B52"/>
    <w:rsid w:val="0071098A"/>
    <w:rsid w:val="007160F0"/>
    <w:rsid w:val="007264A8"/>
    <w:rsid w:val="007351B2"/>
    <w:rsid w:val="00752CFA"/>
    <w:rsid w:val="0075505C"/>
    <w:rsid w:val="007570AE"/>
    <w:rsid w:val="00760C8A"/>
    <w:rsid w:val="00760FF7"/>
    <w:rsid w:val="00761649"/>
    <w:rsid w:val="00761D11"/>
    <w:rsid w:val="00762610"/>
    <w:rsid w:val="0077391C"/>
    <w:rsid w:val="00780613"/>
    <w:rsid w:val="00782056"/>
    <w:rsid w:val="00792255"/>
    <w:rsid w:val="00793908"/>
    <w:rsid w:val="007A469A"/>
    <w:rsid w:val="007A74C9"/>
    <w:rsid w:val="007B6955"/>
    <w:rsid w:val="007B6B83"/>
    <w:rsid w:val="007C5089"/>
    <w:rsid w:val="007C64FA"/>
    <w:rsid w:val="007E384E"/>
    <w:rsid w:val="007E44EF"/>
    <w:rsid w:val="007E6D03"/>
    <w:rsid w:val="007E6F86"/>
    <w:rsid w:val="007F3B5E"/>
    <w:rsid w:val="007F4260"/>
    <w:rsid w:val="007F5193"/>
    <w:rsid w:val="007F5B7C"/>
    <w:rsid w:val="007F7BA8"/>
    <w:rsid w:val="008012B5"/>
    <w:rsid w:val="0080147B"/>
    <w:rsid w:val="0080773D"/>
    <w:rsid w:val="00810D09"/>
    <w:rsid w:val="00812A2F"/>
    <w:rsid w:val="0081482A"/>
    <w:rsid w:val="00816218"/>
    <w:rsid w:val="0081686A"/>
    <w:rsid w:val="00816A15"/>
    <w:rsid w:val="008176F6"/>
    <w:rsid w:val="00827ED4"/>
    <w:rsid w:val="00835519"/>
    <w:rsid w:val="00835FD2"/>
    <w:rsid w:val="00836889"/>
    <w:rsid w:val="00847F9B"/>
    <w:rsid w:val="008543AE"/>
    <w:rsid w:val="00856D36"/>
    <w:rsid w:val="00864E93"/>
    <w:rsid w:val="0087289A"/>
    <w:rsid w:val="008829C2"/>
    <w:rsid w:val="00882CD8"/>
    <w:rsid w:val="00887993"/>
    <w:rsid w:val="008C37AD"/>
    <w:rsid w:val="008C37FB"/>
    <w:rsid w:val="008D2767"/>
    <w:rsid w:val="008E467E"/>
    <w:rsid w:val="008E5F71"/>
    <w:rsid w:val="008F3B5F"/>
    <w:rsid w:val="008F5F7A"/>
    <w:rsid w:val="008F63A6"/>
    <w:rsid w:val="009008FA"/>
    <w:rsid w:val="00910DBC"/>
    <w:rsid w:val="0091726A"/>
    <w:rsid w:val="00921FA7"/>
    <w:rsid w:val="00927A3C"/>
    <w:rsid w:val="00957B6F"/>
    <w:rsid w:val="00964A23"/>
    <w:rsid w:val="00986416"/>
    <w:rsid w:val="00986DFE"/>
    <w:rsid w:val="009920C8"/>
    <w:rsid w:val="009A7C26"/>
    <w:rsid w:val="009B5799"/>
    <w:rsid w:val="009C381D"/>
    <w:rsid w:val="009D193D"/>
    <w:rsid w:val="009D36DD"/>
    <w:rsid w:val="009E2B52"/>
    <w:rsid w:val="009E4BDA"/>
    <w:rsid w:val="00A02B3C"/>
    <w:rsid w:val="00A124B2"/>
    <w:rsid w:val="00A13893"/>
    <w:rsid w:val="00A27544"/>
    <w:rsid w:val="00A44B6D"/>
    <w:rsid w:val="00A451B8"/>
    <w:rsid w:val="00A50C9C"/>
    <w:rsid w:val="00A52164"/>
    <w:rsid w:val="00A671BF"/>
    <w:rsid w:val="00A71E3B"/>
    <w:rsid w:val="00A80F32"/>
    <w:rsid w:val="00A92E93"/>
    <w:rsid w:val="00A954F3"/>
    <w:rsid w:val="00AA1222"/>
    <w:rsid w:val="00AA2707"/>
    <w:rsid w:val="00AA5604"/>
    <w:rsid w:val="00AB32A3"/>
    <w:rsid w:val="00AB6661"/>
    <w:rsid w:val="00AC1EE0"/>
    <w:rsid w:val="00AE076B"/>
    <w:rsid w:val="00AE2356"/>
    <w:rsid w:val="00AE37F5"/>
    <w:rsid w:val="00AE5037"/>
    <w:rsid w:val="00AF7548"/>
    <w:rsid w:val="00B10714"/>
    <w:rsid w:val="00B15A1E"/>
    <w:rsid w:val="00B26025"/>
    <w:rsid w:val="00B46FE1"/>
    <w:rsid w:val="00B55F8C"/>
    <w:rsid w:val="00B60710"/>
    <w:rsid w:val="00B666F4"/>
    <w:rsid w:val="00B71547"/>
    <w:rsid w:val="00B82BBB"/>
    <w:rsid w:val="00B927AB"/>
    <w:rsid w:val="00B94745"/>
    <w:rsid w:val="00B979C8"/>
    <w:rsid w:val="00BA0BD4"/>
    <w:rsid w:val="00BA4693"/>
    <w:rsid w:val="00BA5367"/>
    <w:rsid w:val="00BD29DA"/>
    <w:rsid w:val="00BD33E2"/>
    <w:rsid w:val="00BE12A9"/>
    <w:rsid w:val="00BF063F"/>
    <w:rsid w:val="00BF1191"/>
    <w:rsid w:val="00C03496"/>
    <w:rsid w:val="00C0391A"/>
    <w:rsid w:val="00C0457F"/>
    <w:rsid w:val="00C157C4"/>
    <w:rsid w:val="00C15DCA"/>
    <w:rsid w:val="00C23A02"/>
    <w:rsid w:val="00C253AB"/>
    <w:rsid w:val="00C37766"/>
    <w:rsid w:val="00C624EB"/>
    <w:rsid w:val="00C71D6B"/>
    <w:rsid w:val="00C8586F"/>
    <w:rsid w:val="00C91585"/>
    <w:rsid w:val="00C941BC"/>
    <w:rsid w:val="00CA008A"/>
    <w:rsid w:val="00CB199D"/>
    <w:rsid w:val="00CB5E7D"/>
    <w:rsid w:val="00CC66E0"/>
    <w:rsid w:val="00CE025D"/>
    <w:rsid w:val="00CE1F00"/>
    <w:rsid w:val="00D26F8C"/>
    <w:rsid w:val="00D27E35"/>
    <w:rsid w:val="00D37FAE"/>
    <w:rsid w:val="00D43137"/>
    <w:rsid w:val="00D54BF7"/>
    <w:rsid w:val="00D6443B"/>
    <w:rsid w:val="00D664A7"/>
    <w:rsid w:val="00D94D3A"/>
    <w:rsid w:val="00DB29F4"/>
    <w:rsid w:val="00DB5AF8"/>
    <w:rsid w:val="00DC5EE0"/>
    <w:rsid w:val="00DD4930"/>
    <w:rsid w:val="00DE0332"/>
    <w:rsid w:val="00DE4BF8"/>
    <w:rsid w:val="00DE5C88"/>
    <w:rsid w:val="00E11AC6"/>
    <w:rsid w:val="00E12506"/>
    <w:rsid w:val="00E21064"/>
    <w:rsid w:val="00E30805"/>
    <w:rsid w:val="00E41A17"/>
    <w:rsid w:val="00E42081"/>
    <w:rsid w:val="00E56DED"/>
    <w:rsid w:val="00E56FAC"/>
    <w:rsid w:val="00E701CD"/>
    <w:rsid w:val="00E70C4A"/>
    <w:rsid w:val="00E747D2"/>
    <w:rsid w:val="00E75F97"/>
    <w:rsid w:val="00E76CAD"/>
    <w:rsid w:val="00E862D0"/>
    <w:rsid w:val="00E9689A"/>
    <w:rsid w:val="00EB77AC"/>
    <w:rsid w:val="00ED2CED"/>
    <w:rsid w:val="00EE305C"/>
    <w:rsid w:val="00EE6C62"/>
    <w:rsid w:val="00EF0204"/>
    <w:rsid w:val="00F03F36"/>
    <w:rsid w:val="00F06292"/>
    <w:rsid w:val="00F13A5D"/>
    <w:rsid w:val="00F15E8A"/>
    <w:rsid w:val="00F327A1"/>
    <w:rsid w:val="00F4527C"/>
    <w:rsid w:val="00F47FD5"/>
    <w:rsid w:val="00F55D4F"/>
    <w:rsid w:val="00F611A6"/>
    <w:rsid w:val="00F637C6"/>
    <w:rsid w:val="00F759EE"/>
    <w:rsid w:val="00F87C1D"/>
    <w:rsid w:val="00F92577"/>
    <w:rsid w:val="00F96495"/>
    <w:rsid w:val="00FA0BC3"/>
    <w:rsid w:val="00FB0C65"/>
    <w:rsid w:val="00FB7CE5"/>
    <w:rsid w:val="00FC19EE"/>
    <w:rsid w:val="00FC4F03"/>
    <w:rsid w:val="00FC6DF0"/>
    <w:rsid w:val="00FD2B50"/>
    <w:rsid w:val="00FE5F7C"/>
    <w:rsid w:val="00FE6276"/>
    <w:rsid w:val="00FE6BCB"/>
    <w:rsid w:val="00FF7E3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985"/>
    <w:pPr>
      <w:spacing w:before="120"/>
    </w:pPr>
    <w:rPr>
      <w:rFonts w:ascii="Arial" w:hAnsi="Arial"/>
      <w:sz w:val="24"/>
    </w:rPr>
  </w:style>
  <w:style w:type="paragraph" w:styleId="Titre1">
    <w:name w:val="heading 1"/>
    <w:basedOn w:val="Normal"/>
    <w:next w:val="Normal"/>
    <w:qFormat/>
    <w:rsid w:val="00607985"/>
    <w:pPr>
      <w:keepNext/>
      <w:tabs>
        <w:tab w:val="left" w:pos="5812"/>
      </w:tabs>
      <w:spacing w:before="0"/>
      <w:ind w:left="567"/>
      <w:outlineLvl w:val="0"/>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rsid w:val="00607985"/>
  </w:style>
  <w:style w:type="paragraph" w:customStyle="1" w:styleId="ARIAL12">
    <w:name w:val="ARIAL12"/>
    <w:basedOn w:val="Normal"/>
    <w:rsid w:val="00607985"/>
    <w:pPr>
      <w:spacing w:before="0"/>
    </w:pPr>
  </w:style>
  <w:style w:type="paragraph" w:styleId="Pieddepage">
    <w:name w:val="footer"/>
    <w:basedOn w:val="Normal"/>
    <w:rsid w:val="00607985"/>
    <w:pPr>
      <w:tabs>
        <w:tab w:val="center" w:pos="4536"/>
        <w:tab w:val="right" w:pos="9072"/>
      </w:tabs>
      <w:spacing w:before="0"/>
    </w:pPr>
    <w:rPr>
      <w:rFonts w:ascii="Times New Roman" w:hAnsi="Times New Roman"/>
      <w:sz w:val="20"/>
    </w:rPr>
  </w:style>
  <w:style w:type="paragraph" w:styleId="En-tte">
    <w:name w:val="header"/>
    <w:basedOn w:val="Normal"/>
    <w:rsid w:val="00607985"/>
    <w:pPr>
      <w:tabs>
        <w:tab w:val="center" w:pos="4536"/>
        <w:tab w:val="right" w:pos="9072"/>
      </w:tabs>
    </w:pPr>
  </w:style>
  <w:style w:type="paragraph" w:styleId="Titre">
    <w:name w:val="Title"/>
    <w:basedOn w:val="Normal"/>
    <w:qFormat/>
    <w:rsid w:val="00607985"/>
    <w:pPr>
      <w:shd w:val="pct20" w:color="auto" w:fill="auto"/>
      <w:ind w:left="1701" w:right="1700"/>
      <w:jc w:val="center"/>
    </w:pPr>
    <w:rPr>
      <w:b/>
      <w:sz w:val="36"/>
    </w:rPr>
  </w:style>
  <w:style w:type="paragraph" w:customStyle="1" w:styleId="EnumrationDavid">
    <w:name w:val="Enumération David"/>
    <w:basedOn w:val="Normal"/>
    <w:rsid w:val="00607985"/>
    <w:pPr>
      <w:numPr>
        <w:numId w:val="7"/>
      </w:numPr>
    </w:pPr>
  </w:style>
  <w:style w:type="paragraph" w:styleId="Retraitcorpsdetexte">
    <w:name w:val="Body Text Indent"/>
    <w:basedOn w:val="Normal"/>
    <w:rsid w:val="00607985"/>
    <w:pPr>
      <w:tabs>
        <w:tab w:val="left" w:pos="2835"/>
      </w:tabs>
      <w:spacing w:before="0"/>
      <w:ind w:left="426" w:hanging="142"/>
      <w:jc w:val="both"/>
    </w:pPr>
    <w:rPr>
      <w:sz w:val="22"/>
    </w:rPr>
  </w:style>
  <w:style w:type="paragraph" w:styleId="Retraitcorpsdetexte2">
    <w:name w:val="Body Text Indent 2"/>
    <w:basedOn w:val="Normal"/>
    <w:rsid w:val="00607985"/>
    <w:pPr>
      <w:tabs>
        <w:tab w:val="left" w:pos="2835"/>
      </w:tabs>
      <w:spacing w:before="0"/>
      <w:ind w:left="567" w:hanging="283"/>
      <w:jc w:val="both"/>
    </w:pPr>
    <w:rPr>
      <w:sz w:val="22"/>
    </w:rPr>
  </w:style>
  <w:style w:type="paragraph" w:styleId="Paragraphedeliste">
    <w:name w:val="List Paragraph"/>
    <w:basedOn w:val="Normal"/>
    <w:uiPriority w:val="34"/>
    <w:qFormat/>
    <w:rsid w:val="0077391C"/>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5E5000-D46A-400D-B2A2-E80657445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3542</Words>
  <Characters>20082</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Convention n° 330 - 99-03</vt:lpstr>
    </vt:vector>
  </TitlesOfParts>
  <Company>HP</Company>
  <LinksUpToDate>false</LinksUpToDate>
  <CharactersWithSpaces>23577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n° 330 - 99-03</dc:title>
  <dc:creator>CHAMBRE DE L'AGRICULTURE</dc:creator>
  <cp:lastModifiedBy>François Favre</cp:lastModifiedBy>
  <cp:revision>2</cp:revision>
  <cp:lastPrinted>2015-06-09T08:09:00Z</cp:lastPrinted>
  <dcterms:created xsi:type="dcterms:W3CDTF">2015-06-09T08:47:00Z</dcterms:created>
  <dcterms:modified xsi:type="dcterms:W3CDTF">2015-06-09T08:47:00Z</dcterms:modified>
</cp:coreProperties>
</file>